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B10" w:rsidRPr="002B1B10" w:rsidRDefault="00D42FE7" w:rsidP="002B1B10">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Mt 13,44-52</w:t>
      </w:r>
    </w:p>
    <w:p w:rsidR="002B1B10" w:rsidRPr="002B1B10" w:rsidRDefault="004624C3" w:rsidP="002B1B10">
      <w:pPr>
        <w:widowControl w:val="0"/>
        <w:suppressAutoHyphens/>
        <w:spacing w:after="0" w:line="240" w:lineRule="auto"/>
        <w:jc w:val="center"/>
        <w:rPr>
          <w:rFonts w:ascii="Times New Roman" w:eastAsia="Andale Sans UI" w:hAnsi="Times New Roman" w:cs="Times New Roman"/>
          <w:b/>
          <w:kern w:val="1"/>
          <w:sz w:val="32"/>
          <w:szCs w:val="32"/>
        </w:rPr>
      </w:pPr>
      <w:r>
        <w:rPr>
          <w:rFonts w:ascii="Times New Roman" w:eastAsia="Andale Sans UI" w:hAnsi="Times New Roman" w:cs="Times New Roman"/>
          <w:b/>
          <w:kern w:val="1"/>
          <w:sz w:val="32"/>
          <w:szCs w:val="32"/>
        </w:rPr>
        <w:tab/>
        <w:t>Ricercare e trovare</w:t>
      </w:r>
      <w:bookmarkStart w:id="0" w:name="_GoBack"/>
      <w:bookmarkEnd w:id="0"/>
    </w:p>
    <w:p w:rsidR="002B1B10" w:rsidRPr="002B1B10" w:rsidRDefault="002B1B10" w:rsidP="002B1B10">
      <w:pPr>
        <w:widowControl w:val="0"/>
        <w:suppressAutoHyphens/>
        <w:spacing w:after="0" w:line="240" w:lineRule="auto"/>
        <w:jc w:val="center"/>
        <w:rPr>
          <w:rFonts w:ascii="Times New Roman" w:eastAsia="Andale Sans UI" w:hAnsi="Times New Roman" w:cs="Times New Roman"/>
          <w:b/>
          <w:bCs/>
          <w:kern w:val="1"/>
          <w:sz w:val="32"/>
          <w:szCs w:val="32"/>
        </w:rPr>
      </w:pPr>
      <w:r w:rsidRPr="002B1B10">
        <w:rPr>
          <w:rFonts w:ascii="Times New Roman" w:eastAsia="Andale Sans UI" w:hAnsi="Times New Roman" w:cs="Times New Roman"/>
          <w:b/>
          <w:bCs/>
          <w:kern w:val="1"/>
          <w:sz w:val="32"/>
          <w:szCs w:val="32"/>
        </w:rPr>
        <w:t>Il messaggio nel contesto</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b/>
          <w:kern w:val="1"/>
          <w:sz w:val="24"/>
          <w:szCs w:val="32"/>
        </w:rPr>
      </w:pPr>
    </w:p>
    <w:p w:rsidR="00D52ECB" w:rsidRPr="00D52ECB" w:rsidRDefault="00D52ECB" w:rsidP="00D52ECB">
      <w:pPr>
        <w:widowControl w:val="0"/>
        <w:suppressAutoHyphens/>
        <w:spacing w:after="0" w:line="240" w:lineRule="auto"/>
        <w:jc w:val="both"/>
        <w:rPr>
          <w:rFonts w:ascii="Times New Roman" w:eastAsia="Andale Sans UI" w:hAnsi="Times New Roman" w:cs="Times New Roman"/>
          <w:kern w:val="1"/>
          <w:sz w:val="24"/>
          <w:szCs w:val="32"/>
          <w:lang/>
        </w:rPr>
      </w:pPr>
      <w:r w:rsidRPr="00D52ECB">
        <w:rPr>
          <w:rFonts w:ascii="Times New Roman" w:eastAsia="Andale Sans UI" w:hAnsi="Times New Roman" w:cs="Times New Roman"/>
          <w:kern w:val="1"/>
          <w:sz w:val="24"/>
          <w:szCs w:val="32"/>
          <w:lang/>
        </w:rPr>
        <w:t xml:space="preserve">Le immagini del tesoro e della perla preziosa fanno parte del repertorio con cui nell'AT si descrive la sapienza, dono proveniente da Dio: </w:t>
      </w:r>
    </w:p>
    <w:p w:rsidR="00D52ECB" w:rsidRPr="00D52ECB" w:rsidRDefault="00D52ECB" w:rsidP="00D52ECB">
      <w:pPr>
        <w:widowControl w:val="0"/>
        <w:suppressAutoHyphens/>
        <w:spacing w:after="0" w:line="240" w:lineRule="auto"/>
        <w:jc w:val="both"/>
        <w:rPr>
          <w:rFonts w:ascii="Times New Roman" w:eastAsia="Andale Sans UI" w:hAnsi="Times New Roman" w:cs="Times New Roman"/>
          <w:kern w:val="1"/>
          <w:sz w:val="24"/>
          <w:szCs w:val="32"/>
          <w:lang/>
        </w:rPr>
      </w:pPr>
    </w:p>
    <w:p w:rsidR="00D52ECB" w:rsidRPr="00D52ECB" w:rsidRDefault="00D52ECB" w:rsidP="00D52ECB">
      <w:pPr>
        <w:widowControl w:val="0"/>
        <w:suppressAutoHyphens/>
        <w:spacing w:after="0" w:line="240" w:lineRule="auto"/>
        <w:rPr>
          <w:rFonts w:ascii="Times New Roman" w:eastAsia="Andale Sans UI" w:hAnsi="Times New Roman" w:cs="Times New Roman"/>
          <w:kern w:val="1"/>
          <w:sz w:val="24"/>
          <w:szCs w:val="32"/>
          <w:lang/>
        </w:rPr>
      </w:pPr>
      <w:r>
        <w:rPr>
          <w:rFonts w:ascii="Times New Roman" w:eastAsia="Andale Sans UI" w:hAnsi="Times New Roman" w:cs="Times New Roman"/>
          <w:kern w:val="1"/>
          <w:sz w:val="24"/>
          <w:szCs w:val="32"/>
          <w:lang/>
        </w:rPr>
        <w:t>Pr 2,</w:t>
      </w:r>
      <w:r w:rsidRPr="00D52ECB">
        <w:rPr>
          <w:rFonts w:ascii="Times New Roman" w:eastAsia="Andale Sans UI" w:hAnsi="Times New Roman" w:cs="Times New Roman"/>
          <w:kern w:val="1"/>
          <w:sz w:val="24"/>
          <w:szCs w:val="32"/>
          <w:lang/>
        </w:rPr>
        <w:t>4: "se appunto invocherai l’intelligenza</w:t>
      </w:r>
      <w:r w:rsidRPr="00D52ECB">
        <w:rPr>
          <w:rFonts w:ascii="Times New Roman" w:eastAsia="Andale Sans UI" w:hAnsi="Times New Roman" w:cs="Times New Roman"/>
          <w:kern w:val="1"/>
          <w:sz w:val="24"/>
          <w:szCs w:val="32"/>
          <w:lang/>
        </w:rPr>
        <w:br/>
        <w:t>e rivolgerai la tua voce alla prudenza,</w:t>
      </w:r>
    </w:p>
    <w:p w:rsidR="00D52ECB" w:rsidRPr="00D52ECB" w:rsidRDefault="00D52ECB" w:rsidP="00D52ECB">
      <w:pPr>
        <w:widowControl w:val="0"/>
        <w:suppressAutoHyphens/>
        <w:spacing w:after="0" w:line="240" w:lineRule="auto"/>
        <w:rPr>
          <w:rFonts w:ascii="Times New Roman" w:eastAsia="Andale Sans UI" w:hAnsi="Times New Roman" w:cs="Times New Roman"/>
          <w:kern w:val="1"/>
          <w:sz w:val="24"/>
          <w:szCs w:val="32"/>
          <w:lang/>
        </w:rPr>
      </w:pPr>
      <w:r w:rsidRPr="00D52ECB">
        <w:rPr>
          <w:rFonts w:ascii="Times New Roman" w:eastAsia="Andale Sans UI" w:hAnsi="Times New Roman" w:cs="Times New Roman"/>
          <w:kern w:val="1"/>
          <w:sz w:val="24"/>
          <w:szCs w:val="32"/>
          <w:lang/>
        </w:rPr>
        <w:t>se la ricercherai come l’argento</w:t>
      </w:r>
      <w:r w:rsidRPr="00D52ECB">
        <w:rPr>
          <w:rFonts w:ascii="Times New Roman" w:eastAsia="Andale Sans UI" w:hAnsi="Times New Roman" w:cs="Times New Roman"/>
          <w:kern w:val="1"/>
          <w:sz w:val="24"/>
          <w:szCs w:val="32"/>
          <w:lang/>
        </w:rPr>
        <w:br/>
        <w:t>e per averla scaverai come per i tesori,</w:t>
      </w:r>
      <w:r w:rsidRPr="00D52ECB">
        <w:rPr>
          <w:rFonts w:ascii="Times New Roman" w:eastAsia="Andale Sans UI" w:hAnsi="Times New Roman" w:cs="Times New Roman"/>
          <w:kern w:val="1"/>
          <w:sz w:val="24"/>
          <w:szCs w:val="32"/>
          <w:lang/>
        </w:rPr>
        <w:br/>
        <w:t>allora comprenderai il timore del Signore</w:t>
      </w:r>
      <w:r w:rsidRPr="00D52ECB">
        <w:rPr>
          <w:rFonts w:ascii="Times New Roman" w:eastAsia="Andale Sans UI" w:hAnsi="Times New Roman" w:cs="Times New Roman"/>
          <w:kern w:val="1"/>
          <w:sz w:val="24"/>
          <w:szCs w:val="32"/>
          <w:lang/>
        </w:rPr>
        <w:br/>
        <w:t>e troverai la conoscenza di Dio."</w:t>
      </w:r>
    </w:p>
    <w:p w:rsidR="00D52ECB" w:rsidRPr="00D52ECB" w:rsidRDefault="00D52ECB" w:rsidP="00D52ECB">
      <w:pPr>
        <w:widowControl w:val="0"/>
        <w:suppressAutoHyphens/>
        <w:spacing w:after="0" w:line="240" w:lineRule="auto"/>
        <w:rPr>
          <w:rFonts w:ascii="Times New Roman" w:eastAsia="Andale Sans UI" w:hAnsi="Times New Roman" w:cs="Times New Roman"/>
          <w:kern w:val="1"/>
          <w:sz w:val="24"/>
          <w:szCs w:val="32"/>
          <w:lang/>
        </w:rPr>
      </w:pPr>
      <w:r>
        <w:rPr>
          <w:rFonts w:ascii="Times New Roman" w:eastAsia="Andale Sans UI" w:hAnsi="Times New Roman" w:cs="Times New Roman"/>
          <w:kern w:val="1"/>
          <w:sz w:val="24"/>
          <w:szCs w:val="32"/>
          <w:lang/>
        </w:rPr>
        <w:t>(Cf. anche  3,14-15; 8,18-19.</w:t>
      </w:r>
      <w:r w:rsidRPr="00D52ECB">
        <w:rPr>
          <w:rFonts w:ascii="Times New Roman" w:eastAsia="Andale Sans UI" w:hAnsi="Times New Roman" w:cs="Times New Roman"/>
          <w:kern w:val="1"/>
          <w:sz w:val="24"/>
          <w:szCs w:val="32"/>
          <w:lang/>
        </w:rPr>
        <w:t>21)</w:t>
      </w:r>
    </w:p>
    <w:p w:rsidR="00D52ECB" w:rsidRPr="00D52ECB" w:rsidRDefault="00D52ECB" w:rsidP="00D52ECB">
      <w:pPr>
        <w:widowControl w:val="0"/>
        <w:suppressAutoHyphens/>
        <w:spacing w:after="0" w:line="240" w:lineRule="auto"/>
        <w:jc w:val="both"/>
        <w:rPr>
          <w:rFonts w:ascii="Times New Roman" w:eastAsia="Andale Sans UI" w:hAnsi="Times New Roman" w:cs="Times New Roman"/>
          <w:kern w:val="1"/>
          <w:sz w:val="24"/>
          <w:szCs w:val="32"/>
          <w:lang/>
        </w:rPr>
      </w:pPr>
    </w:p>
    <w:p w:rsidR="00D52ECB" w:rsidRPr="00D52ECB" w:rsidRDefault="00D52ECB" w:rsidP="00D52ECB">
      <w:pPr>
        <w:widowControl w:val="0"/>
        <w:suppressAutoHyphens/>
        <w:spacing w:after="0" w:line="240" w:lineRule="auto"/>
        <w:jc w:val="both"/>
        <w:rPr>
          <w:rFonts w:ascii="Times New Roman" w:eastAsia="Andale Sans UI" w:hAnsi="Times New Roman" w:cs="Times New Roman"/>
          <w:kern w:val="1"/>
          <w:sz w:val="24"/>
          <w:szCs w:val="32"/>
          <w:lang/>
        </w:rPr>
      </w:pPr>
      <w:r w:rsidRPr="00D52ECB">
        <w:rPr>
          <w:rFonts w:ascii="Times New Roman" w:eastAsia="Andale Sans UI" w:hAnsi="Times New Roman" w:cs="Times New Roman"/>
          <w:kern w:val="1"/>
          <w:sz w:val="24"/>
          <w:szCs w:val="32"/>
          <w:lang/>
        </w:rPr>
        <w:t>Nella prima parabola l'accento cade sul tesoro nascosto, a cui è paragonato il Regno di Dio. Si tratta di un colpo di fortuna che capita ad un uomo, che ha tutte le caratteristiche di un dono improvviso ed inaspettato. Nella seconda parabola il regno di Dio è paragonato ad un mercante. L'accento cade qui più sulla ricerca che sul dono e più sulla conoscenza frutto di esperienza che sul colpo di fortuna. </w:t>
      </w:r>
    </w:p>
    <w:p w:rsidR="00D52ECB" w:rsidRPr="006031A9" w:rsidRDefault="00D52ECB" w:rsidP="00D52ECB">
      <w:pPr>
        <w:widowControl w:val="0"/>
        <w:suppressAutoHyphens/>
        <w:spacing w:after="0" w:line="240" w:lineRule="auto"/>
        <w:jc w:val="both"/>
        <w:rPr>
          <w:rFonts w:ascii="Times New Roman" w:eastAsia="Andale Sans UI" w:hAnsi="Times New Roman" w:cs="Times New Roman"/>
          <w:kern w:val="1"/>
          <w:sz w:val="24"/>
          <w:szCs w:val="32"/>
        </w:rPr>
      </w:pPr>
      <w:r w:rsidRPr="00D52ECB">
        <w:rPr>
          <w:rFonts w:ascii="Times New Roman" w:eastAsia="Andale Sans UI" w:hAnsi="Times New Roman" w:cs="Times New Roman"/>
          <w:kern w:val="1"/>
          <w:sz w:val="24"/>
          <w:szCs w:val="32"/>
          <w:lang/>
        </w:rPr>
        <w:t>In entrambi i casi tuttavia l'apprezzamento del valore conduce ad una scelta decisiva e radicale: quella di vendere tutto. È la scelta che i discepoli hanno fatto per seguire Gesù fin dal primo momento in cui</w:t>
      </w:r>
      <w:r>
        <w:rPr>
          <w:rFonts w:ascii="Times New Roman" w:eastAsia="Andale Sans UI" w:hAnsi="Times New Roman" w:cs="Times New Roman"/>
          <w:kern w:val="1"/>
          <w:sz w:val="24"/>
          <w:szCs w:val="32"/>
          <w:lang/>
        </w:rPr>
        <w:t xml:space="preserve"> sono stati da lui chiamati (cf. Mt 4,20.22; 8,22; 9,9.19,</w:t>
      </w:r>
      <w:r w:rsidRPr="00D52ECB">
        <w:rPr>
          <w:rFonts w:ascii="Times New Roman" w:eastAsia="Andale Sans UI" w:hAnsi="Times New Roman" w:cs="Times New Roman"/>
          <w:kern w:val="1"/>
          <w:sz w:val="24"/>
          <w:szCs w:val="32"/>
          <w:lang/>
        </w:rPr>
        <w:t>21.27-29).</w:t>
      </w:r>
      <w:r w:rsidR="006031A9">
        <w:rPr>
          <w:rFonts w:ascii="Times New Roman" w:eastAsia="Andale Sans UI" w:hAnsi="Times New Roman" w:cs="Times New Roman"/>
          <w:kern w:val="1"/>
          <w:sz w:val="24"/>
          <w:szCs w:val="32"/>
        </w:rPr>
        <w:t xml:space="preserve"> Si tratta di dare priorità al seguire Gesù nella propria vita, rispetto ai tanti beni, materiali, culturali e spirituali che possono arricchire la vita dell’uomo. Anzi tutti questi beni sono da ordinare al fine, che è il Regno di Dio. L’azione del vendere tutto richiama non tanto il “disfarsi” dei beni, quanto l’utilizzarli al fine per cui essi sono stati dati all’uomo, ossia perché egli possa trovare il Regno di Dio e riordinare la propria vita in rapporto ad esso. </w:t>
      </w:r>
    </w:p>
    <w:p w:rsidR="00044A1D" w:rsidRDefault="00D52ECB" w:rsidP="00D52ECB">
      <w:pPr>
        <w:widowControl w:val="0"/>
        <w:suppressAutoHyphens/>
        <w:spacing w:after="0" w:line="240" w:lineRule="auto"/>
        <w:jc w:val="both"/>
        <w:rPr>
          <w:rFonts w:ascii="Times New Roman" w:eastAsia="Andale Sans UI" w:hAnsi="Times New Roman" w:cs="Times New Roman"/>
          <w:kern w:val="1"/>
          <w:sz w:val="24"/>
          <w:szCs w:val="32"/>
        </w:rPr>
      </w:pPr>
      <w:r w:rsidRPr="00D52ECB">
        <w:rPr>
          <w:rFonts w:ascii="Times New Roman" w:eastAsia="Andale Sans UI" w:hAnsi="Times New Roman" w:cs="Times New Roman"/>
          <w:kern w:val="1"/>
          <w:sz w:val="24"/>
          <w:szCs w:val="32"/>
          <w:lang/>
        </w:rPr>
        <w:t>La terza parabola ha per contenuto la missione dei discepoli  di raggiungere ogni uomo, senza distinzioni di razza, lingua o cultura. La metafora della rete riprende quella dei pescatori, usata da Gesù p</w:t>
      </w:r>
      <w:r>
        <w:rPr>
          <w:rFonts w:ascii="Times New Roman" w:eastAsia="Andale Sans UI" w:hAnsi="Times New Roman" w:cs="Times New Roman"/>
          <w:kern w:val="1"/>
          <w:sz w:val="24"/>
          <w:szCs w:val="32"/>
          <w:lang/>
        </w:rPr>
        <w:t>er chiamare Pietro e Andrea (cf. 4,</w:t>
      </w:r>
      <w:r w:rsidRPr="00D52ECB">
        <w:rPr>
          <w:rFonts w:ascii="Times New Roman" w:eastAsia="Andale Sans UI" w:hAnsi="Times New Roman" w:cs="Times New Roman"/>
          <w:kern w:val="1"/>
          <w:sz w:val="24"/>
          <w:szCs w:val="32"/>
          <w:lang/>
        </w:rPr>
        <w:t>19). Compito della Chiesa che lavora per il Regno di Dio è anzitutto evangelizzare e non giudicare. Il discepolo di Gesù non è dunque un semplice interprete o esecutore della legge, ma un evangelizzatore chiamato a lasciare a</w:t>
      </w:r>
      <w:r w:rsidR="00044A1D">
        <w:rPr>
          <w:rFonts w:ascii="Times New Roman" w:eastAsia="Andale Sans UI" w:hAnsi="Times New Roman" w:cs="Times New Roman"/>
          <w:kern w:val="1"/>
          <w:sz w:val="24"/>
          <w:szCs w:val="32"/>
          <w:lang/>
        </w:rPr>
        <w:t xml:space="preserve"> Dio e ai suoi angeli il compito</w:t>
      </w:r>
      <w:r w:rsidRPr="00D52ECB">
        <w:rPr>
          <w:rFonts w:ascii="Times New Roman" w:eastAsia="Andale Sans UI" w:hAnsi="Times New Roman" w:cs="Times New Roman"/>
          <w:kern w:val="1"/>
          <w:sz w:val="24"/>
          <w:szCs w:val="32"/>
          <w:lang/>
        </w:rPr>
        <w:t xml:space="preserve"> della separazione, alla fine dei tempi. </w:t>
      </w:r>
      <w:r w:rsidR="00044A1D">
        <w:rPr>
          <w:rFonts w:ascii="Times New Roman" w:eastAsia="Andale Sans UI" w:hAnsi="Times New Roman" w:cs="Times New Roman"/>
          <w:kern w:val="1"/>
          <w:sz w:val="24"/>
          <w:szCs w:val="32"/>
        </w:rPr>
        <w:t xml:space="preserve"> Egli invece ha l’incarico di “riempire” la rete, ossia di portare a compimento il disegno del Regno di Dio con l’annuncio del Vangelo, fino a che si compia la finalità prevista dal tempo divino. </w:t>
      </w:r>
    </w:p>
    <w:p w:rsidR="00D52ECB" w:rsidRPr="00D52ECB" w:rsidRDefault="00BF14B0" w:rsidP="00D52ECB">
      <w:pPr>
        <w:widowControl w:val="0"/>
        <w:suppressAutoHyphens/>
        <w:spacing w:after="0" w:line="240" w:lineRule="auto"/>
        <w:jc w:val="both"/>
        <w:rPr>
          <w:rFonts w:ascii="Times New Roman" w:eastAsia="Andale Sans UI" w:hAnsi="Times New Roman" w:cs="Times New Roman"/>
          <w:kern w:val="1"/>
          <w:sz w:val="24"/>
          <w:szCs w:val="32"/>
          <w:lang/>
        </w:rPr>
      </w:pPr>
      <w:r>
        <w:rPr>
          <w:rFonts w:ascii="Times New Roman" w:eastAsia="Andale Sans UI" w:hAnsi="Times New Roman" w:cs="Times New Roman"/>
          <w:kern w:val="1"/>
          <w:sz w:val="24"/>
          <w:szCs w:val="32"/>
        </w:rPr>
        <w:t>Il discepolo allora</w:t>
      </w:r>
      <w:r w:rsidR="00D52ECB" w:rsidRPr="00D52ECB">
        <w:rPr>
          <w:rFonts w:ascii="Times New Roman" w:eastAsia="Andale Sans UI" w:hAnsi="Times New Roman" w:cs="Times New Roman"/>
          <w:kern w:val="1"/>
          <w:sz w:val="24"/>
          <w:szCs w:val="32"/>
          <w:lang/>
        </w:rPr>
        <w:t xml:space="preserve"> infatti non segue semplicemente la leg</w:t>
      </w:r>
      <w:r w:rsidR="00FF234E">
        <w:rPr>
          <w:rFonts w:ascii="Times New Roman" w:eastAsia="Andale Sans UI" w:hAnsi="Times New Roman" w:cs="Times New Roman"/>
          <w:kern w:val="1"/>
          <w:sz w:val="24"/>
          <w:szCs w:val="32"/>
          <w:lang/>
        </w:rPr>
        <w:t xml:space="preserve">ge, ma la interpreta alla luce </w:t>
      </w:r>
      <w:r w:rsidR="00D52ECB" w:rsidRPr="00D52ECB">
        <w:rPr>
          <w:rFonts w:ascii="Times New Roman" w:eastAsia="Andale Sans UI" w:hAnsi="Times New Roman" w:cs="Times New Roman"/>
          <w:kern w:val="1"/>
          <w:sz w:val="24"/>
          <w:szCs w:val="32"/>
          <w:lang/>
        </w:rPr>
        <w:t>dell</w:t>
      </w:r>
      <w:r>
        <w:rPr>
          <w:rFonts w:ascii="Times New Roman" w:eastAsia="Andale Sans UI" w:hAnsi="Times New Roman" w:cs="Times New Roman"/>
          <w:kern w:val="1"/>
          <w:sz w:val="24"/>
          <w:szCs w:val="32"/>
          <w:lang/>
        </w:rPr>
        <w:t>a sapienza incarnata ch</w:t>
      </w:r>
      <w:r w:rsidR="00FF234E">
        <w:rPr>
          <w:rFonts w:ascii="Times New Roman" w:eastAsia="Andale Sans UI" w:hAnsi="Times New Roman" w:cs="Times New Roman"/>
          <w:kern w:val="1"/>
          <w:sz w:val="24"/>
          <w:szCs w:val="32"/>
          <w:lang/>
        </w:rPr>
        <w:t>e è Gesù, vero tesoro del campo e perla preziosa.</w:t>
      </w:r>
      <w:r w:rsidR="00D52ECB" w:rsidRPr="00D52ECB">
        <w:rPr>
          <w:rFonts w:ascii="Times New Roman" w:eastAsia="Andale Sans UI" w:hAnsi="Times New Roman" w:cs="Times New Roman"/>
          <w:kern w:val="1"/>
          <w:sz w:val="24"/>
          <w:szCs w:val="32"/>
          <w:lang/>
        </w:rPr>
        <w:t xml:space="preserve"> Egli è uno scriba, chiamato a fare di Gesù la chiave ermeneutica delle Scritture, nell'unità tra legge e Vangelo, Antico e Nuovo Testamento. </w:t>
      </w:r>
    </w:p>
    <w:p w:rsidR="00D52ECB" w:rsidRPr="006031A9" w:rsidRDefault="00D52ECB" w:rsidP="00DA2272">
      <w:pPr>
        <w:widowControl w:val="0"/>
        <w:suppressAutoHyphens/>
        <w:spacing w:after="0" w:line="240" w:lineRule="auto"/>
        <w:jc w:val="both"/>
        <w:rPr>
          <w:rFonts w:ascii="Times New Roman" w:eastAsia="Andale Sans UI" w:hAnsi="Times New Roman" w:cs="Times New Roman"/>
          <w:kern w:val="1"/>
          <w:sz w:val="24"/>
          <w:szCs w:val="32"/>
        </w:rPr>
      </w:pPr>
    </w:p>
    <w:p w:rsidR="00D52ECB" w:rsidRDefault="00D52ECB" w:rsidP="00DA2272">
      <w:pPr>
        <w:widowControl w:val="0"/>
        <w:suppressAutoHyphens/>
        <w:spacing w:after="0" w:line="240" w:lineRule="auto"/>
        <w:jc w:val="both"/>
        <w:rPr>
          <w:rFonts w:ascii="Times New Roman" w:eastAsia="Andale Sans UI" w:hAnsi="Times New Roman" w:cs="Times New Roman"/>
          <w:kern w:val="1"/>
          <w:sz w:val="24"/>
          <w:szCs w:val="32"/>
        </w:rPr>
      </w:pPr>
    </w:p>
    <w:p w:rsidR="00D52ECB" w:rsidRDefault="00D52ECB" w:rsidP="00DA2272">
      <w:pPr>
        <w:widowControl w:val="0"/>
        <w:suppressAutoHyphens/>
        <w:spacing w:after="0" w:line="240" w:lineRule="auto"/>
        <w:jc w:val="both"/>
        <w:rPr>
          <w:rFonts w:ascii="Times New Roman" w:eastAsia="Andale Sans UI" w:hAnsi="Times New Roman" w:cs="Times New Roman"/>
          <w:kern w:val="1"/>
          <w:sz w:val="24"/>
          <w:szCs w:val="32"/>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32"/>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b/>
          <w:kern w:val="1"/>
          <w:sz w:val="32"/>
          <w:szCs w:val="32"/>
        </w:rPr>
      </w:pPr>
      <w:r w:rsidRPr="002B1B10">
        <w:rPr>
          <w:rFonts w:ascii="Times New Roman" w:eastAsia="Andale Sans UI" w:hAnsi="Times New Roman" w:cs="Times New Roman"/>
          <w:b/>
          <w:kern w:val="1"/>
          <w:sz w:val="32"/>
          <w:szCs w:val="32"/>
        </w:rPr>
        <w:t>Per la lectio divina</w:t>
      </w:r>
    </w:p>
    <w:p w:rsidR="002B1B10" w:rsidRPr="002B1B10" w:rsidRDefault="002B1B10" w:rsidP="002B1B10">
      <w:pPr>
        <w:widowControl w:val="0"/>
        <w:numPr>
          <w:ilvl w:val="0"/>
          <w:numId w:val="5"/>
        </w:numPr>
        <w:suppressAutoHyphens/>
        <w:spacing w:after="0" w:line="240" w:lineRule="auto"/>
        <w:contextualSpacing/>
        <w:jc w:val="both"/>
        <w:rPr>
          <w:rFonts w:ascii="Times New Roman" w:eastAsia="Andale Sans UI" w:hAnsi="Times New Roman" w:cs="Times New Roman"/>
          <w:kern w:val="1"/>
          <w:sz w:val="24"/>
          <w:szCs w:val="32"/>
        </w:rPr>
      </w:pPr>
      <w:r w:rsidRPr="002B1B10">
        <w:rPr>
          <w:rFonts w:ascii="Times New Roman" w:eastAsia="Andale Sans UI" w:hAnsi="Times New Roman" w:cs="Times New Roman"/>
          <w:i/>
          <w:kern w:val="1"/>
          <w:sz w:val="24"/>
          <w:szCs w:val="32"/>
        </w:rPr>
        <w:t>Invoco</w:t>
      </w:r>
      <w:r w:rsidRPr="002B1B10">
        <w:rPr>
          <w:rFonts w:ascii="Times New Roman" w:eastAsia="Andale Sans UI" w:hAnsi="Times New Roman" w:cs="Times New Roman"/>
          <w:kern w:val="1"/>
          <w:sz w:val="24"/>
          <w:szCs w:val="32"/>
        </w:rPr>
        <w:t xml:space="preserve"> lo Spirito Santo (con un canto o con la Sequenza)</w:t>
      </w:r>
    </w:p>
    <w:p w:rsidR="002B1B10" w:rsidRPr="002B1B10" w:rsidRDefault="002B1B10" w:rsidP="002B1B10">
      <w:pPr>
        <w:widowControl w:val="0"/>
        <w:numPr>
          <w:ilvl w:val="0"/>
          <w:numId w:val="5"/>
        </w:numPr>
        <w:suppressAutoHyphens/>
        <w:spacing w:after="0" w:line="240" w:lineRule="auto"/>
        <w:contextualSpacing/>
        <w:jc w:val="both"/>
        <w:rPr>
          <w:rFonts w:ascii="Times New Roman" w:eastAsia="Andale Sans UI" w:hAnsi="Times New Roman" w:cs="Times New Roman"/>
          <w:kern w:val="1"/>
          <w:sz w:val="24"/>
          <w:szCs w:val="32"/>
        </w:rPr>
      </w:pPr>
      <w:r w:rsidRPr="002B1B10">
        <w:rPr>
          <w:rFonts w:ascii="Times New Roman" w:eastAsia="Andale Sans UI" w:hAnsi="Times New Roman" w:cs="Times New Roman"/>
          <w:i/>
          <w:kern w:val="1"/>
          <w:sz w:val="24"/>
          <w:szCs w:val="32"/>
        </w:rPr>
        <w:t>Leggo</w:t>
      </w:r>
      <w:r w:rsidRPr="002B1B10">
        <w:rPr>
          <w:rFonts w:ascii="Times New Roman" w:eastAsia="Andale Sans UI" w:hAnsi="Times New Roman" w:cs="Times New Roman"/>
          <w:kern w:val="1"/>
          <w:sz w:val="24"/>
          <w:szCs w:val="32"/>
        </w:rPr>
        <w:t xml:space="preserve"> il brano del Vangelo, almeno due volte con attenzione</w:t>
      </w:r>
      <w:r w:rsidR="00BF14B0">
        <w:rPr>
          <w:rFonts w:ascii="Times New Roman" w:eastAsia="Andale Sans UI" w:hAnsi="Times New Roman" w:cs="Times New Roman"/>
          <w:kern w:val="1"/>
          <w:sz w:val="24"/>
          <w:szCs w:val="32"/>
        </w:rPr>
        <w:t>: Mt 13,44-52</w:t>
      </w:r>
      <w:r w:rsidRPr="002B1B10">
        <w:rPr>
          <w:rFonts w:ascii="Times New Roman" w:eastAsia="Andale Sans UI" w:hAnsi="Times New Roman" w:cs="Times New Roman"/>
          <w:kern w:val="1"/>
          <w:sz w:val="24"/>
          <w:szCs w:val="32"/>
        </w:rPr>
        <w:t>.</w:t>
      </w:r>
    </w:p>
    <w:p w:rsidR="002B1B10" w:rsidRPr="002B1B10" w:rsidRDefault="002B1B10" w:rsidP="002B1B10">
      <w:pPr>
        <w:widowControl w:val="0"/>
        <w:numPr>
          <w:ilvl w:val="0"/>
          <w:numId w:val="5"/>
        </w:numPr>
        <w:suppressAutoHyphens/>
        <w:spacing w:after="0" w:line="240" w:lineRule="auto"/>
        <w:contextualSpacing/>
        <w:jc w:val="both"/>
        <w:rPr>
          <w:rFonts w:ascii="Times New Roman" w:eastAsia="Andale Sans UI" w:hAnsi="Times New Roman" w:cs="Times New Roman"/>
          <w:kern w:val="1"/>
          <w:sz w:val="24"/>
          <w:szCs w:val="32"/>
        </w:rPr>
      </w:pPr>
      <w:r w:rsidRPr="002B1B10">
        <w:rPr>
          <w:rFonts w:ascii="Times New Roman" w:eastAsia="Andale Sans UI" w:hAnsi="Times New Roman" w:cs="Times New Roman"/>
          <w:i/>
          <w:kern w:val="1"/>
          <w:sz w:val="24"/>
          <w:szCs w:val="32"/>
        </w:rPr>
        <w:t>Cerco</w:t>
      </w:r>
      <w:r w:rsidRPr="002B1B10">
        <w:rPr>
          <w:rFonts w:ascii="Times New Roman" w:eastAsia="Andale Sans UI" w:hAnsi="Times New Roman" w:cs="Times New Roman"/>
          <w:kern w:val="1"/>
          <w:sz w:val="24"/>
          <w:szCs w:val="32"/>
        </w:rPr>
        <w:t xml:space="preserve"> di comprendere maggiormente il significato del testo, con l’aiuto del breve commento precedente.</w:t>
      </w:r>
    </w:p>
    <w:p w:rsidR="002B1B10" w:rsidRPr="002B1B10" w:rsidRDefault="002B1B10" w:rsidP="002B1B10">
      <w:pPr>
        <w:widowControl w:val="0"/>
        <w:numPr>
          <w:ilvl w:val="0"/>
          <w:numId w:val="5"/>
        </w:numPr>
        <w:suppressAutoHyphens/>
        <w:spacing w:after="0" w:line="240" w:lineRule="auto"/>
        <w:contextualSpacing/>
        <w:jc w:val="both"/>
        <w:rPr>
          <w:rFonts w:ascii="Times New Roman" w:eastAsia="Andale Sans UI" w:hAnsi="Times New Roman" w:cs="Times New Roman"/>
          <w:kern w:val="1"/>
          <w:sz w:val="24"/>
          <w:szCs w:val="32"/>
        </w:rPr>
      </w:pPr>
      <w:r w:rsidRPr="002B1B10">
        <w:rPr>
          <w:rFonts w:ascii="Times New Roman" w:eastAsia="Andale Sans UI" w:hAnsi="Times New Roman" w:cs="Times New Roman"/>
          <w:i/>
          <w:kern w:val="1"/>
          <w:sz w:val="24"/>
          <w:szCs w:val="32"/>
        </w:rPr>
        <w:t>Prego</w:t>
      </w:r>
      <w:r w:rsidRPr="002B1B10">
        <w:rPr>
          <w:rFonts w:ascii="Times New Roman" w:eastAsia="Andale Sans UI" w:hAnsi="Times New Roman" w:cs="Times New Roman"/>
          <w:kern w:val="1"/>
          <w:sz w:val="24"/>
          <w:szCs w:val="32"/>
        </w:rPr>
        <w:t>, rileggendo la mia vita alla luce della Parola appena compresa.</w:t>
      </w:r>
    </w:p>
    <w:p w:rsidR="002B1B10" w:rsidRPr="002B1B10" w:rsidRDefault="002B1B10" w:rsidP="002B1B10">
      <w:pPr>
        <w:widowControl w:val="0"/>
        <w:numPr>
          <w:ilvl w:val="0"/>
          <w:numId w:val="5"/>
        </w:numPr>
        <w:suppressAutoHyphens/>
        <w:spacing w:after="0" w:line="240" w:lineRule="auto"/>
        <w:contextualSpacing/>
        <w:jc w:val="both"/>
        <w:rPr>
          <w:rFonts w:ascii="Times New Roman" w:eastAsia="Andale Sans UI" w:hAnsi="Times New Roman" w:cs="Times New Roman"/>
          <w:kern w:val="1"/>
          <w:sz w:val="24"/>
          <w:szCs w:val="32"/>
        </w:rPr>
      </w:pPr>
      <w:r w:rsidRPr="002B1B10">
        <w:rPr>
          <w:rFonts w:ascii="Times New Roman" w:eastAsia="Andale Sans UI" w:hAnsi="Times New Roman" w:cs="Times New Roman"/>
          <w:i/>
          <w:kern w:val="1"/>
          <w:sz w:val="24"/>
          <w:szCs w:val="32"/>
        </w:rPr>
        <w:lastRenderedPageBreak/>
        <w:t>Dialogo</w:t>
      </w:r>
      <w:r w:rsidRPr="002B1B10">
        <w:rPr>
          <w:rFonts w:ascii="Times New Roman" w:eastAsia="Andale Sans UI" w:hAnsi="Times New Roman" w:cs="Times New Roman"/>
          <w:kern w:val="1"/>
          <w:sz w:val="24"/>
          <w:szCs w:val="32"/>
        </w:rPr>
        <w:t xml:space="preserve"> con Gesù e con il Padre, lasciandomi trasportare, nel chiedere, nel ringraziare, nel lodare, nel contemplare, a seconda di ciò che sento.</w:t>
      </w:r>
    </w:p>
    <w:p w:rsidR="002B1B10" w:rsidRPr="002B1B10" w:rsidRDefault="002B1B10" w:rsidP="002B1B10">
      <w:pPr>
        <w:widowControl w:val="0"/>
        <w:suppressAutoHyphens/>
        <w:spacing w:after="0" w:line="240" w:lineRule="auto"/>
        <w:ind w:left="720"/>
        <w:contextualSpacing/>
        <w:jc w:val="both"/>
        <w:rPr>
          <w:rFonts w:ascii="Times New Roman" w:eastAsia="Andale Sans UI" w:hAnsi="Times New Roman" w:cs="Times New Roman"/>
          <w:kern w:val="1"/>
          <w:sz w:val="24"/>
          <w:szCs w:val="32"/>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r w:rsidRPr="002B1B10">
        <w:rPr>
          <w:rFonts w:ascii="Times New Roman" w:eastAsia="Andale Sans UI" w:hAnsi="Times New Roman" w:cs="Times New Roman"/>
          <w:b/>
          <w:kern w:val="1"/>
          <w:sz w:val="32"/>
          <w:szCs w:val="32"/>
        </w:rPr>
        <w:t>Per la lettura popolare</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b/>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r w:rsidRPr="002B1B10">
        <w:rPr>
          <w:rFonts w:ascii="Times New Roman" w:eastAsia="Andale Sans UI" w:hAnsi="Times New Roman" w:cs="Times New Roman"/>
          <w:b/>
          <w:kern w:val="1"/>
          <w:sz w:val="24"/>
          <w:szCs w:val="24"/>
        </w:rPr>
        <w:t xml:space="preserve">Collocazione spaziale: </w:t>
      </w:r>
      <w:r w:rsidRPr="002B1B10">
        <w:rPr>
          <w:rFonts w:ascii="Times New Roman" w:eastAsia="Andale Sans UI" w:hAnsi="Times New Roman" w:cs="Times New Roman"/>
          <w:i/>
          <w:iCs/>
          <w:kern w:val="1"/>
          <w:sz w:val="24"/>
          <w:szCs w:val="24"/>
        </w:rPr>
        <w:t>è bene curare particolarmente la collocazione spaziale dei partecipanti all'incontro. È opportuno scegliere configurazioni geometriche che favoriscano la percezione dei partecipanti di trovarsi coinvolti allo stesso livello e senza distinzioni gerarchiche con gli accompagnatori (meglio un cerchio di sedie che un tavolo "da relatore" con le file di sedie davanti)</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r w:rsidRPr="002B1B10">
        <w:rPr>
          <w:rFonts w:ascii="Times New Roman" w:eastAsia="Andale Sans UI" w:hAnsi="Times New Roman" w:cs="Times New Roman"/>
          <w:b/>
          <w:kern w:val="1"/>
          <w:sz w:val="24"/>
          <w:szCs w:val="24"/>
        </w:rPr>
        <w:t xml:space="preserve">durata: 1h </w:t>
      </w:r>
      <w:r w:rsidRPr="002B1B10">
        <w:rPr>
          <w:rFonts w:ascii="Times New Roman" w:eastAsia="Andale Sans UI" w:hAnsi="Times New Roman" w:cs="Times New Roman"/>
          <w:i/>
          <w:iCs/>
          <w:kern w:val="1"/>
          <w:sz w:val="24"/>
          <w:szCs w:val="24"/>
        </w:rPr>
        <w:t>(tutte le indicazioni temporali sono puramente indicative dei rapporti che dovrebbero stabilirsi tra le fasi dell'incontro, ma non sono da prendere alla lettera)</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kern w:val="1"/>
          <w:sz w:val="24"/>
          <w:szCs w:val="24"/>
        </w:rPr>
      </w:pPr>
    </w:p>
    <w:p w:rsidR="002B1B10" w:rsidRPr="002B1B10" w:rsidRDefault="002B1B10" w:rsidP="002B1B10">
      <w:pPr>
        <w:widowControl w:val="0"/>
        <w:numPr>
          <w:ilvl w:val="0"/>
          <w:numId w:val="1"/>
        </w:numPr>
        <w:suppressAutoHyphens/>
        <w:spacing w:after="0" w:line="240" w:lineRule="auto"/>
        <w:jc w:val="both"/>
        <w:rPr>
          <w:rFonts w:ascii="Times New Roman" w:eastAsia="Andale Sans UI" w:hAnsi="Times New Roman" w:cs="Times New Roman"/>
          <w:kern w:val="1"/>
          <w:sz w:val="24"/>
          <w:szCs w:val="24"/>
        </w:rPr>
      </w:pPr>
      <w:r w:rsidRPr="002B1B10">
        <w:rPr>
          <w:rFonts w:ascii="Times New Roman" w:eastAsia="Andale Sans UI" w:hAnsi="Times New Roman" w:cs="Times New Roman"/>
          <w:b/>
          <w:bCs/>
          <w:color w:val="222222"/>
          <w:kern w:val="1"/>
          <w:sz w:val="28"/>
          <w:szCs w:val="28"/>
        </w:rPr>
        <w:t>Ricordiamo la vita.</w:t>
      </w:r>
      <w:r w:rsidRPr="002B1B10">
        <w:rPr>
          <w:rFonts w:ascii="Times New Roman" w:eastAsia="Andale Sans UI" w:hAnsi="Times New Roman" w:cs="Times New Roman"/>
          <w:color w:val="222222"/>
          <w:kern w:val="1"/>
          <w:sz w:val="24"/>
          <w:szCs w:val="36"/>
        </w:rPr>
        <w:t xml:space="preserve">  </w:t>
      </w:r>
      <w:r w:rsidRPr="002B1B10">
        <w:rPr>
          <w:rFonts w:ascii="Times New Roman" w:eastAsia="Andale Sans UI" w:hAnsi="Times New Roman" w:cs="Times New Roman"/>
          <w:kern w:val="1"/>
          <w:sz w:val="24"/>
          <w:szCs w:val="24"/>
        </w:rPr>
        <w:t>(15 minuti)</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i/>
          <w:iCs/>
          <w:kern w:val="1"/>
          <w:sz w:val="24"/>
          <w:szCs w:val="24"/>
        </w:rPr>
        <w:t>Questa domanda ha l'obiettivo di coinvolgere i partecipanti al gruppo di preghiera a partire dalla loro vita. Deve essere posta in modo molto informale e quasi naturale, come se l'incontro non fosse ancora iniziato realmente. L'accompagnatore sa invece che con questa domanda i partecipanti iniziano a condividere le loro esperienze dentro al contesto interpretativo del racconto evangelico.</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numPr>
          <w:ilvl w:val="2"/>
          <w:numId w:val="2"/>
        </w:numPr>
        <w:suppressAutoHyphens/>
        <w:spacing w:after="0" w:line="240" w:lineRule="auto"/>
        <w:jc w:val="both"/>
        <w:rPr>
          <w:rFonts w:ascii="Times New Roman" w:eastAsia="Andale Sans UI" w:hAnsi="Times New Roman" w:cs="Times New Roman"/>
          <w:kern w:val="1"/>
          <w:sz w:val="24"/>
          <w:szCs w:val="24"/>
        </w:rPr>
      </w:pPr>
      <w:r w:rsidRPr="002B1B10">
        <w:rPr>
          <w:rFonts w:ascii="Times New Roman" w:eastAsia="Andale Sans UI" w:hAnsi="Times New Roman" w:cs="Times New Roman"/>
          <w:b/>
          <w:bCs/>
          <w:kern w:val="1"/>
          <w:sz w:val="28"/>
          <w:szCs w:val="28"/>
        </w:rPr>
        <w:t>Leggere con attenzione il brano</w:t>
      </w:r>
      <w:r w:rsidRPr="002B1B10">
        <w:rPr>
          <w:rFonts w:ascii="Times New Roman" w:eastAsia="Andale Sans UI" w:hAnsi="Times New Roman" w:cs="Times New Roman"/>
          <w:kern w:val="1"/>
          <w:sz w:val="24"/>
          <w:szCs w:val="24"/>
        </w:rPr>
        <w:t xml:space="preserve"> del Vangelo (almeno due volte) e soffermarsi su una parola che colpisce:</w:t>
      </w:r>
      <w:r w:rsidR="00BF14B0">
        <w:rPr>
          <w:rFonts w:ascii="Times New Roman" w:eastAsia="Andale Sans UI" w:hAnsi="Times New Roman" w:cs="Times New Roman"/>
          <w:kern w:val="1"/>
          <w:sz w:val="24"/>
          <w:szCs w:val="24"/>
        </w:rPr>
        <w:t xml:space="preserve"> Mt 13,44-52</w:t>
      </w:r>
      <w:r w:rsidRPr="002B1B10">
        <w:rPr>
          <w:rFonts w:ascii="Times New Roman" w:eastAsia="Andale Sans UI" w:hAnsi="Times New Roman" w:cs="Times New Roman"/>
          <w:kern w:val="1"/>
          <w:sz w:val="24"/>
          <w:szCs w:val="24"/>
        </w:rPr>
        <w:t xml:space="preserve"> (10 minuti)</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i/>
          <w:iCs/>
          <w:kern w:val="1"/>
          <w:sz w:val="24"/>
          <w:szCs w:val="24"/>
        </w:rPr>
        <w:t xml:space="preserve">La lettura può essere condivisa, un versetto a testa, </w:t>
      </w:r>
      <w:proofErr w:type="spellStart"/>
      <w:r w:rsidRPr="002B1B10">
        <w:rPr>
          <w:rFonts w:ascii="Times New Roman" w:eastAsia="Andale Sans UI" w:hAnsi="Times New Roman" w:cs="Times New Roman"/>
          <w:i/>
          <w:iCs/>
          <w:kern w:val="1"/>
          <w:sz w:val="24"/>
          <w:szCs w:val="24"/>
        </w:rPr>
        <w:t>perchè</w:t>
      </w:r>
      <w:proofErr w:type="spellEnd"/>
      <w:r w:rsidRPr="002B1B10">
        <w:rPr>
          <w:rFonts w:ascii="Times New Roman" w:eastAsia="Andale Sans UI" w:hAnsi="Times New Roman" w:cs="Times New Roman"/>
          <w:i/>
          <w:iCs/>
          <w:kern w:val="1"/>
          <w:sz w:val="24"/>
          <w:szCs w:val="24"/>
        </w:rPr>
        <w:t xml:space="preserve"> il tesoro della parola sia concretamente partecipato da tutti, allo stesso livello. Poi si danno cinque minuti per scegliere una parola che colpisce l'attenzione e la curiosità di ciascuna persona e per condividerla, uno dopo l'altro. </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kern w:val="1"/>
          <w:sz w:val="24"/>
          <w:szCs w:val="24"/>
        </w:rPr>
      </w:pP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kern w:val="1"/>
          <w:sz w:val="24"/>
          <w:szCs w:val="24"/>
        </w:rPr>
        <w:t xml:space="preserve">         3.  </w:t>
      </w:r>
      <w:r w:rsidRPr="002B1B10">
        <w:rPr>
          <w:rFonts w:ascii="Times New Roman" w:eastAsia="Andale Sans UI" w:hAnsi="Times New Roman" w:cs="Times New Roman"/>
          <w:b/>
          <w:bCs/>
          <w:kern w:val="1"/>
          <w:sz w:val="28"/>
          <w:szCs w:val="28"/>
        </w:rPr>
        <w:t>Iniziare un dialogo</w:t>
      </w:r>
      <w:r w:rsidRPr="002B1B10">
        <w:rPr>
          <w:rFonts w:ascii="Times New Roman" w:eastAsia="Andale Sans UI" w:hAnsi="Times New Roman" w:cs="Times New Roman"/>
          <w:kern w:val="1"/>
          <w:sz w:val="24"/>
          <w:szCs w:val="24"/>
        </w:rPr>
        <w:t xml:space="preserve"> un </w:t>
      </w:r>
      <w:proofErr w:type="spellStart"/>
      <w:r w:rsidRPr="002B1B10">
        <w:rPr>
          <w:rFonts w:ascii="Times New Roman" w:eastAsia="Andale Sans UI" w:hAnsi="Times New Roman" w:cs="Times New Roman"/>
          <w:kern w:val="1"/>
          <w:sz w:val="24"/>
          <w:szCs w:val="24"/>
        </w:rPr>
        <w:t>pò</w:t>
      </w:r>
      <w:proofErr w:type="spellEnd"/>
      <w:r w:rsidRPr="002B1B10">
        <w:rPr>
          <w:rFonts w:ascii="Times New Roman" w:eastAsia="Andale Sans UI" w:hAnsi="Times New Roman" w:cs="Times New Roman"/>
          <w:kern w:val="1"/>
          <w:sz w:val="24"/>
          <w:szCs w:val="24"/>
        </w:rPr>
        <w:t xml:space="preserve"> più approfondito a partire dalla lettura (30 </w:t>
      </w:r>
      <w:proofErr w:type="spellStart"/>
      <w:r w:rsidRPr="002B1B10">
        <w:rPr>
          <w:rFonts w:ascii="Times New Roman" w:eastAsia="Andale Sans UI" w:hAnsi="Times New Roman" w:cs="Times New Roman"/>
          <w:kern w:val="1"/>
          <w:sz w:val="24"/>
          <w:szCs w:val="24"/>
        </w:rPr>
        <w:t>min</w:t>
      </w:r>
      <w:proofErr w:type="spellEnd"/>
      <w:r w:rsidRPr="002B1B10">
        <w:rPr>
          <w:rFonts w:ascii="Times New Roman" w:eastAsia="Andale Sans UI" w:hAnsi="Times New Roman" w:cs="Times New Roman"/>
          <w:kern w:val="1"/>
          <w:sz w:val="24"/>
          <w:szCs w:val="24"/>
        </w:rPr>
        <w:t>)</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i/>
          <w:iCs/>
          <w:kern w:val="1"/>
          <w:sz w:val="24"/>
          <w:szCs w:val="24"/>
        </w:rPr>
        <w:t xml:space="preserve">Partendo dalla condivisione della parola si può invitare qualcuno, che sembra un </w:t>
      </w:r>
      <w:proofErr w:type="spellStart"/>
      <w:r w:rsidRPr="002B1B10">
        <w:rPr>
          <w:rFonts w:ascii="Times New Roman" w:eastAsia="Andale Sans UI" w:hAnsi="Times New Roman" w:cs="Times New Roman"/>
          <w:i/>
          <w:iCs/>
          <w:kern w:val="1"/>
          <w:sz w:val="24"/>
          <w:szCs w:val="24"/>
        </w:rPr>
        <w:t>pò</w:t>
      </w:r>
      <w:proofErr w:type="spellEnd"/>
      <w:r w:rsidRPr="002B1B10">
        <w:rPr>
          <w:rFonts w:ascii="Times New Roman" w:eastAsia="Andale Sans UI" w:hAnsi="Times New Roman" w:cs="Times New Roman"/>
          <w:i/>
          <w:iCs/>
          <w:kern w:val="1"/>
          <w:sz w:val="24"/>
          <w:szCs w:val="24"/>
        </w:rPr>
        <w:t xml:space="preserve"> più estroverso e a suo agio nel gruppo, ad esplicitare il "</w:t>
      </w:r>
      <w:proofErr w:type="spellStart"/>
      <w:r w:rsidRPr="002B1B10">
        <w:rPr>
          <w:rFonts w:ascii="Times New Roman" w:eastAsia="Andale Sans UI" w:hAnsi="Times New Roman" w:cs="Times New Roman"/>
          <w:i/>
          <w:iCs/>
          <w:kern w:val="1"/>
          <w:sz w:val="24"/>
          <w:szCs w:val="24"/>
        </w:rPr>
        <w:t>perchè</w:t>
      </w:r>
      <w:proofErr w:type="spellEnd"/>
      <w:proofErr w:type="gramStart"/>
      <w:r w:rsidRPr="002B1B10">
        <w:rPr>
          <w:rFonts w:ascii="Times New Roman" w:eastAsia="Andale Sans UI" w:hAnsi="Times New Roman" w:cs="Times New Roman"/>
          <w:i/>
          <w:iCs/>
          <w:kern w:val="1"/>
          <w:sz w:val="24"/>
          <w:szCs w:val="24"/>
        </w:rPr>
        <w:t>"  ha</w:t>
      </w:r>
      <w:proofErr w:type="gramEnd"/>
      <w:r w:rsidRPr="002B1B10">
        <w:rPr>
          <w:rFonts w:ascii="Times New Roman" w:eastAsia="Andale Sans UI" w:hAnsi="Times New Roman" w:cs="Times New Roman"/>
          <w:i/>
          <w:iCs/>
          <w:kern w:val="1"/>
          <w:sz w:val="24"/>
          <w:szCs w:val="24"/>
        </w:rPr>
        <w:t xml:space="preserve"> scelto quella parola. A questo punto si aiutano anche gli altri, ponendo delle domande, a condividere le loro impressioni e valutazioni.</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i/>
          <w:iCs/>
          <w:kern w:val="1"/>
          <w:sz w:val="24"/>
          <w:szCs w:val="24"/>
        </w:rPr>
        <w:t>Alcune domande possono essere poste, senza pretendere di seguire un ordine logico preciso, ma seguendo le intuizioni condivise dai partecipanti.</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i/>
          <w:iCs/>
          <w:kern w:val="1"/>
          <w:sz w:val="24"/>
          <w:szCs w:val="24"/>
        </w:rPr>
        <w:t xml:space="preserve">Può essere utile partire da domande riguardanti luoghi, personaggi, verbi. Si tratta non solo di aiutarli a comprendere il testo, ma anche a condividere la loro vita, identificandosi nei personaggi. </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r w:rsidRPr="002B1B10">
        <w:rPr>
          <w:rFonts w:ascii="Times New Roman" w:eastAsia="Andale Sans UI" w:hAnsi="Times New Roman" w:cs="Times New Roman"/>
          <w:i/>
          <w:iCs/>
          <w:kern w:val="1"/>
          <w:sz w:val="24"/>
          <w:szCs w:val="24"/>
        </w:rPr>
        <w:t>Ecco uno schema possibile di domande:</w:t>
      </w:r>
    </w:p>
    <w:p w:rsidR="002B1B10" w:rsidRPr="002B1B10" w:rsidRDefault="002B1B10" w:rsidP="002B1B10">
      <w:pPr>
        <w:widowControl w:val="0"/>
        <w:suppressAutoHyphens/>
        <w:spacing w:after="0" w:line="240" w:lineRule="auto"/>
        <w:jc w:val="both"/>
        <w:rPr>
          <w:rFonts w:ascii="Times New Roman" w:eastAsia="Andale Sans UI" w:hAnsi="Times New Roman" w:cs="Times New Roman"/>
          <w:i/>
          <w:iCs/>
          <w:kern w:val="1"/>
          <w:sz w:val="24"/>
          <w:szCs w:val="24"/>
        </w:rPr>
      </w:pPr>
    </w:p>
    <w:p w:rsidR="002B1B10" w:rsidRPr="002B1B10" w:rsidRDefault="002B1B10" w:rsidP="002B1B10">
      <w:pPr>
        <w:widowControl w:val="0"/>
        <w:numPr>
          <w:ilvl w:val="0"/>
          <w:numId w:val="4"/>
        </w:numPr>
        <w:suppressAutoHyphens/>
        <w:spacing w:after="0" w:line="240" w:lineRule="auto"/>
        <w:contextualSpacing/>
        <w:jc w:val="both"/>
        <w:rPr>
          <w:rFonts w:ascii="Times New Roman" w:eastAsia="Andale Sans UI" w:hAnsi="Times New Roman" w:cs="Times New Roman"/>
          <w:b/>
          <w:bCs/>
          <w:kern w:val="1"/>
          <w:sz w:val="24"/>
          <w:szCs w:val="24"/>
        </w:rPr>
      </w:pPr>
      <w:r w:rsidRPr="002B1B10">
        <w:rPr>
          <w:rFonts w:ascii="Times New Roman" w:eastAsia="Andale Sans UI" w:hAnsi="Times New Roman" w:cs="Times New Roman"/>
          <w:b/>
          <w:bCs/>
          <w:kern w:val="1"/>
          <w:sz w:val="24"/>
          <w:szCs w:val="24"/>
        </w:rPr>
        <w:t>Qual è il contesto spazio-temporale del racconto</w:t>
      </w:r>
    </w:p>
    <w:p w:rsidR="00BF14B0" w:rsidRPr="00BF14B0" w:rsidRDefault="00BF14B0" w:rsidP="002B1B10">
      <w:pPr>
        <w:widowControl w:val="0"/>
        <w:suppressAutoHyphens/>
        <w:spacing w:after="0" w:line="240" w:lineRule="auto"/>
        <w:ind w:left="780"/>
        <w:contextualSpacing/>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Gesù si rivolge ai discepoli e conclude il suo discorso in parabole sul Regno dei cieli. </w:t>
      </w:r>
      <w:r w:rsidR="002445C9">
        <w:rPr>
          <w:rFonts w:ascii="Times New Roman" w:eastAsia="Andale Sans UI" w:hAnsi="Times New Roman" w:cs="Times New Roman"/>
          <w:bCs/>
          <w:kern w:val="1"/>
          <w:sz w:val="24"/>
          <w:szCs w:val="24"/>
        </w:rPr>
        <w:t xml:space="preserve"> Si trova in casa con loro, cosa che indica una particolare intimità, a servizio della rivelazione del mistero. </w:t>
      </w:r>
      <w:r w:rsidR="002445C9">
        <w:rPr>
          <w:rFonts w:ascii="Times New Roman" w:eastAsia="Andale Sans UI" w:hAnsi="Times New Roman" w:cs="Times New Roman"/>
          <w:bCs/>
          <w:i/>
          <w:kern w:val="1"/>
          <w:sz w:val="24"/>
          <w:szCs w:val="24"/>
        </w:rPr>
        <w:t xml:space="preserve">Quale rapporto custodisco con Gesù? Lascio che vi sia una profonda intimità nella preghiera e nella meditazione personale? </w:t>
      </w:r>
      <w:r>
        <w:rPr>
          <w:rFonts w:ascii="Times New Roman" w:eastAsia="Andale Sans UI" w:hAnsi="Times New Roman" w:cs="Times New Roman"/>
          <w:bCs/>
          <w:kern w:val="1"/>
          <w:sz w:val="24"/>
          <w:szCs w:val="24"/>
        </w:rPr>
        <w:t xml:space="preserve"> </w:t>
      </w:r>
    </w:p>
    <w:p w:rsidR="002B1B10" w:rsidRDefault="002B1B10" w:rsidP="002B1B10">
      <w:pPr>
        <w:widowControl w:val="0"/>
        <w:suppressAutoHyphens/>
        <w:spacing w:after="0" w:line="240" w:lineRule="auto"/>
        <w:ind w:left="780"/>
        <w:contextualSpacing/>
        <w:jc w:val="both"/>
        <w:rPr>
          <w:rFonts w:ascii="Times New Roman" w:eastAsia="Andale Sans UI" w:hAnsi="Times New Roman" w:cs="Times New Roman"/>
          <w:b/>
          <w:bCs/>
          <w:kern w:val="1"/>
          <w:sz w:val="24"/>
          <w:szCs w:val="24"/>
        </w:rPr>
      </w:pPr>
      <w:r w:rsidRPr="002B1B10">
        <w:rPr>
          <w:rFonts w:ascii="Times New Roman" w:eastAsia="Andale Sans UI" w:hAnsi="Times New Roman" w:cs="Times New Roman"/>
          <w:b/>
          <w:bCs/>
          <w:kern w:val="1"/>
          <w:sz w:val="24"/>
          <w:szCs w:val="24"/>
        </w:rPr>
        <w:t xml:space="preserve">Qualche domanda </w:t>
      </w:r>
      <w:r w:rsidR="002445C9">
        <w:rPr>
          <w:rFonts w:ascii="Times New Roman" w:eastAsia="Andale Sans UI" w:hAnsi="Times New Roman" w:cs="Times New Roman"/>
          <w:b/>
          <w:bCs/>
          <w:kern w:val="1"/>
          <w:sz w:val="24"/>
          <w:szCs w:val="24"/>
        </w:rPr>
        <w:t>ulteriore</w:t>
      </w:r>
    </w:p>
    <w:p w:rsidR="002445C9" w:rsidRDefault="00A35105" w:rsidP="002B1B10">
      <w:pPr>
        <w:widowControl w:val="0"/>
        <w:suppressAutoHyphens/>
        <w:spacing w:after="0" w:line="240" w:lineRule="auto"/>
        <w:ind w:left="780"/>
        <w:contextualSpacing/>
        <w:jc w:val="both"/>
        <w:rPr>
          <w:rFonts w:ascii="Times New Roman" w:eastAsia="Andale Sans UI" w:hAnsi="Times New Roman" w:cs="Times New Roman"/>
          <w:bCs/>
          <w:kern w:val="1"/>
          <w:sz w:val="24"/>
          <w:szCs w:val="24"/>
        </w:rPr>
      </w:pPr>
      <w:r>
        <w:rPr>
          <w:rFonts w:ascii="Times New Roman" w:eastAsia="Andale Sans UI" w:hAnsi="Times New Roman" w:cs="Times New Roman"/>
          <w:bCs/>
          <w:kern w:val="1"/>
          <w:sz w:val="24"/>
          <w:szCs w:val="24"/>
        </w:rPr>
        <w:t xml:space="preserve">- </w:t>
      </w:r>
      <w:r w:rsidR="002445C9">
        <w:rPr>
          <w:rFonts w:ascii="Times New Roman" w:eastAsia="Andale Sans UI" w:hAnsi="Times New Roman" w:cs="Times New Roman"/>
          <w:bCs/>
          <w:kern w:val="1"/>
          <w:sz w:val="24"/>
          <w:szCs w:val="24"/>
        </w:rPr>
        <w:t xml:space="preserve">il tesoro è </w:t>
      </w:r>
      <w:r w:rsidR="002445C9" w:rsidRPr="002445C9">
        <w:rPr>
          <w:rFonts w:ascii="Times New Roman" w:eastAsia="Andale Sans UI" w:hAnsi="Times New Roman" w:cs="Times New Roman"/>
          <w:bCs/>
          <w:kern w:val="1"/>
          <w:sz w:val="24"/>
          <w:szCs w:val="24"/>
          <w:u w:val="single"/>
        </w:rPr>
        <w:t>nascosto</w:t>
      </w:r>
      <w:r w:rsidR="002445C9">
        <w:rPr>
          <w:rFonts w:ascii="Times New Roman" w:eastAsia="Andale Sans UI" w:hAnsi="Times New Roman" w:cs="Times New Roman"/>
          <w:bCs/>
          <w:kern w:val="1"/>
          <w:sz w:val="24"/>
          <w:szCs w:val="24"/>
        </w:rPr>
        <w:t xml:space="preserve"> nel campo e l’uomo lo </w:t>
      </w:r>
      <w:r w:rsidR="002445C9" w:rsidRPr="002445C9">
        <w:rPr>
          <w:rFonts w:ascii="Times New Roman" w:eastAsia="Andale Sans UI" w:hAnsi="Times New Roman" w:cs="Times New Roman"/>
          <w:bCs/>
          <w:kern w:val="1"/>
          <w:sz w:val="24"/>
          <w:szCs w:val="24"/>
          <w:u w:val="single"/>
        </w:rPr>
        <w:t>trova</w:t>
      </w:r>
      <w:r w:rsidR="002445C9">
        <w:rPr>
          <w:rFonts w:ascii="Times New Roman" w:eastAsia="Andale Sans UI" w:hAnsi="Times New Roman" w:cs="Times New Roman"/>
          <w:bCs/>
          <w:kern w:val="1"/>
          <w:sz w:val="24"/>
          <w:szCs w:val="24"/>
        </w:rPr>
        <w:t xml:space="preserve">. </w:t>
      </w:r>
      <w:r w:rsidR="002445C9" w:rsidRPr="002445C9">
        <w:rPr>
          <w:rFonts w:ascii="Times New Roman" w:eastAsia="Andale Sans UI" w:hAnsi="Times New Roman" w:cs="Times New Roman"/>
          <w:bCs/>
          <w:i/>
          <w:kern w:val="1"/>
          <w:sz w:val="24"/>
          <w:szCs w:val="24"/>
        </w:rPr>
        <w:t>Cosa penso di aver trovato di importante nel campo della mia vita?</w:t>
      </w:r>
    </w:p>
    <w:p w:rsidR="002445C9" w:rsidRDefault="00A35105" w:rsidP="002B1B10">
      <w:pPr>
        <w:widowControl w:val="0"/>
        <w:suppressAutoHyphens/>
        <w:spacing w:after="0" w:line="240" w:lineRule="auto"/>
        <w:ind w:left="780"/>
        <w:contextualSpacing/>
        <w:jc w:val="both"/>
        <w:rPr>
          <w:rFonts w:ascii="Times New Roman" w:eastAsia="Andale Sans UI" w:hAnsi="Times New Roman" w:cs="Times New Roman"/>
          <w:bCs/>
          <w:i/>
          <w:kern w:val="1"/>
          <w:sz w:val="24"/>
          <w:szCs w:val="24"/>
        </w:rPr>
      </w:pPr>
      <w:r>
        <w:rPr>
          <w:rFonts w:ascii="Times New Roman" w:eastAsia="Andale Sans UI" w:hAnsi="Times New Roman" w:cs="Times New Roman"/>
          <w:bCs/>
          <w:kern w:val="1"/>
          <w:sz w:val="24"/>
          <w:szCs w:val="24"/>
        </w:rPr>
        <w:lastRenderedPageBreak/>
        <w:t xml:space="preserve">- </w:t>
      </w:r>
      <w:r w:rsidR="002445C9">
        <w:rPr>
          <w:rFonts w:ascii="Times New Roman" w:eastAsia="Andale Sans UI" w:hAnsi="Times New Roman" w:cs="Times New Roman"/>
          <w:bCs/>
          <w:kern w:val="1"/>
          <w:sz w:val="24"/>
          <w:szCs w:val="24"/>
        </w:rPr>
        <w:t xml:space="preserve">per la gioia egli va e </w:t>
      </w:r>
      <w:r w:rsidR="002445C9" w:rsidRPr="002445C9">
        <w:rPr>
          <w:rFonts w:ascii="Times New Roman" w:eastAsia="Andale Sans UI" w:hAnsi="Times New Roman" w:cs="Times New Roman"/>
          <w:bCs/>
          <w:kern w:val="1"/>
          <w:sz w:val="24"/>
          <w:szCs w:val="24"/>
          <w:u w:val="single"/>
        </w:rPr>
        <w:t>vende tutto quello che ha</w:t>
      </w:r>
      <w:r w:rsidR="002445C9">
        <w:rPr>
          <w:rFonts w:ascii="Times New Roman" w:eastAsia="Andale Sans UI" w:hAnsi="Times New Roman" w:cs="Times New Roman"/>
          <w:bCs/>
          <w:kern w:val="1"/>
          <w:sz w:val="24"/>
          <w:szCs w:val="24"/>
        </w:rPr>
        <w:t xml:space="preserve">. </w:t>
      </w:r>
      <w:r>
        <w:rPr>
          <w:rFonts w:ascii="Times New Roman" w:eastAsia="Andale Sans UI" w:hAnsi="Times New Roman" w:cs="Times New Roman"/>
          <w:bCs/>
          <w:i/>
          <w:kern w:val="1"/>
          <w:sz w:val="24"/>
          <w:szCs w:val="24"/>
        </w:rPr>
        <w:t>Sono contento di aver scelto l’essenziale</w:t>
      </w:r>
      <w:r w:rsidR="002445C9">
        <w:rPr>
          <w:rFonts w:ascii="Times New Roman" w:eastAsia="Andale Sans UI" w:hAnsi="Times New Roman" w:cs="Times New Roman"/>
          <w:bCs/>
          <w:i/>
          <w:kern w:val="1"/>
          <w:sz w:val="24"/>
          <w:szCs w:val="24"/>
        </w:rPr>
        <w:t xml:space="preserve"> o in me vi sono ancora rimpianti? </w:t>
      </w:r>
    </w:p>
    <w:p w:rsidR="00DE5596" w:rsidRDefault="00DE5596" w:rsidP="002B1B10">
      <w:pPr>
        <w:widowControl w:val="0"/>
        <w:suppressAutoHyphens/>
        <w:spacing w:after="0" w:line="240" w:lineRule="auto"/>
        <w:ind w:left="780"/>
        <w:contextualSpacing/>
        <w:jc w:val="both"/>
        <w:rPr>
          <w:rFonts w:ascii="Times New Roman" w:eastAsia="Andale Sans UI" w:hAnsi="Times New Roman" w:cs="Times New Roman"/>
          <w:bCs/>
          <w:i/>
          <w:kern w:val="1"/>
          <w:sz w:val="24"/>
          <w:szCs w:val="24"/>
        </w:rPr>
      </w:pPr>
      <w:r>
        <w:rPr>
          <w:rFonts w:ascii="Times New Roman" w:eastAsia="Andale Sans UI" w:hAnsi="Times New Roman" w:cs="Times New Roman"/>
          <w:bCs/>
          <w:kern w:val="1"/>
          <w:sz w:val="24"/>
          <w:szCs w:val="24"/>
        </w:rPr>
        <w:t xml:space="preserve">- il mercante </w:t>
      </w:r>
      <w:r w:rsidRPr="00DE5596">
        <w:rPr>
          <w:rFonts w:ascii="Times New Roman" w:eastAsia="Andale Sans UI" w:hAnsi="Times New Roman" w:cs="Times New Roman"/>
          <w:bCs/>
          <w:kern w:val="1"/>
          <w:sz w:val="24"/>
          <w:szCs w:val="24"/>
          <w:u w:val="single"/>
        </w:rPr>
        <w:t>che cerca</w:t>
      </w:r>
      <w:r>
        <w:rPr>
          <w:rFonts w:ascii="Times New Roman" w:eastAsia="Andale Sans UI" w:hAnsi="Times New Roman" w:cs="Times New Roman"/>
          <w:bCs/>
          <w:kern w:val="1"/>
          <w:sz w:val="24"/>
          <w:szCs w:val="24"/>
        </w:rPr>
        <w:t xml:space="preserve">. </w:t>
      </w:r>
      <w:r>
        <w:rPr>
          <w:rFonts w:ascii="Times New Roman" w:eastAsia="Andale Sans UI" w:hAnsi="Times New Roman" w:cs="Times New Roman"/>
          <w:bCs/>
          <w:i/>
          <w:kern w:val="1"/>
          <w:sz w:val="24"/>
          <w:szCs w:val="24"/>
        </w:rPr>
        <w:t xml:space="preserve">Di cosa sono in ricerca? </w:t>
      </w:r>
    </w:p>
    <w:p w:rsidR="00A35105" w:rsidRDefault="00A35105" w:rsidP="002B1B10">
      <w:pPr>
        <w:widowControl w:val="0"/>
        <w:suppressAutoHyphens/>
        <w:spacing w:after="0" w:line="240" w:lineRule="auto"/>
        <w:ind w:left="780"/>
        <w:contextualSpacing/>
        <w:jc w:val="both"/>
        <w:rPr>
          <w:rFonts w:ascii="Times New Roman" w:eastAsia="Andale Sans UI" w:hAnsi="Times New Roman" w:cs="Times New Roman"/>
          <w:bCs/>
          <w:i/>
          <w:kern w:val="1"/>
          <w:sz w:val="24"/>
          <w:szCs w:val="24"/>
        </w:rPr>
      </w:pPr>
      <w:r>
        <w:rPr>
          <w:rFonts w:ascii="Times New Roman" w:eastAsia="Andale Sans UI" w:hAnsi="Times New Roman" w:cs="Times New Roman"/>
          <w:bCs/>
          <w:kern w:val="1"/>
          <w:sz w:val="24"/>
          <w:szCs w:val="24"/>
        </w:rPr>
        <w:t xml:space="preserve">- la rete </w:t>
      </w:r>
      <w:r w:rsidRPr="00A35105">
        <w:rPr>
          <w:rFonts w:ascii="Times New Roman" w:eastAsia="Andale Sans UI" w:hAnsi="Times New Roman" w:cs="Times New Roman"/>
          <w:bCs/>
          <w:kern w:val="1"/>
          <w:sz w:val="24"/>
          <w:szCs w:val="24"/>
          <w:u w:val="single"/>
        </w:rPr>
        <w:t>raccoglie ogni genere</w:t>
      </w:r>
      <w:r>
        <w:rPr>
          <w:rFonts w:ascii="Times New Roman" w:eastAsia="Andale Sans UI" w:hAnsi="Times New Roman" w:cs="Times New Roman"/>
          <w:bCs/>
          <w:kern w:val="1"/>
          <w:sz w:val="24"/>
          <w:szCs w:val="24"/>
        </w:rPr>
        <w:t xml:space="preserve"> di pesci. </w:t>
      </w:r>
      <w:r>
        <w:rPr>
          <w:rFonts w:ascii="Times New Roman" w:eastAsia="Andale Sans UI" w:hAnsi="Times New Roman" w:cs="Times New Roman"/>
          <w:bCs/>
          <w:i/>
          <w:kern w:val="1"/>
          <w:sz w:val="24"/>
          <w:szCs w:val="24"/>
        </w:rPr>
        <w:t xml:space="preserve">Sono aperto ad ogni uomo, di ogni lingua, cultura e appartenenza sociale? </w:t>
      </w:r>
      <w:r w:rsidR="00D42FE7">
        <w:rPr>
          <w:rFonts w:ascii="Times New Roman" w:eastAsia="Andale Sans UI" w:hAnsi="Times New Roman" w:cs="Times New Roman"/>
          <w:bCs/>
          <w:i/>
          <w:kern w:val="1"/>
          <w:sz w:val="24"/>
          <w:szCs w:val="24"/>
        </w:rPr>
        <w:t>Sono aperto alla dimensione universale del Vangelo?</w:t>
      </w:r>
    </w:p>
    <w:p w:rsidR="00A35105" w:rsidRPr="00D42FE7" w:rsidRDefault="00A35105" w:rsidP="002B1B10">
      <w:pPr>
        <w:widowControl w:val="0"/>
        <w:suppressAutoHyphens/>
        <w:spacing w:after="0" w:line="240" w:lineRule="auto"/>
        <w:ind w:left="780"/>
        <w:contextualSpacing/>
        <w:jc w:val="both"/>
        <w:rPr>
          <w:rFonts w:ascii="Times New Roman" w:eastAsia="Andale Sans UI" w:hAnsi="Times New Roman" w:cs="Times New Roman"/>
          <w:bCs/>
          <w:i/>
          <w:kern w:val="1"/>
          <w:sz w:val="24"/>
          <w:szCs w:val="24"/>
        </w:rPr>
      </w:pPr>
      <w:r>
        <w:rPr>
          <w:rFonts w:ascii="Times New Roman" w:eastAsia="Andale Sans UI" w:hAnsi="Times New Roman" w:cs="Times New Roman"/>
          <w:bCs/>
          <w:kern w:val="1"/>
          <w:sz w:val="24"/>
          <w:szCs w:val="24"/>
        </w:rPr>
        <w:t xml:space="preserve">- ogni scriba, </w:t>
      </w:r>
      <w:r w:rsidRPr="00A35105">
        <w:rPr>
          <w:rFonts w:ascii="Times New Roman" w:eastAsia="Andale Sans UI" w:hAnsi="Times New Roman" w:cs="Times New Roman"/>
          <w:bCs/>
          <w:kern w:val="1"/>
          <w:sz w:val="24"/>
          <w:szCs w:val="24"/>
          <w:u w:val="single"/>
        </w:rPr>
        <w:t>divenuto discepolo</w:t>
      </w:r>
      <w:r>
        <w:rPr>
          <w:rFonts w:ascii="Times New Roman" w:eastAsia="Andale Sans UI" w:hAnsi="Times New Roman" w:cs="Times New Roman"/>
          <w:bCs/>
          <w:kern w:val="1"/>
          <w:sz w:val="24"/>
          <w:szCs w:val="24"/>
        </w:rPr>
        <w:t xml:space="preserve"> del Regno dei cieli. </w:t>
      </w:r>
      <w:r w:rsidR="00D42FE7">
        <w:rPr>
          <w:rFonts w:ascii="Times New Roman" w:eastAsia="Andale Sans UI" w:hAnsi="Times New Roman" w:cs="Times New Roman"/>
          <w:bCs/>
          <w:i/>
          <w:kern w:val="1"/>
          <w:sz w:val="24"/>
          <w:szCs w:val="24"/>
        </w:rPr>
        <w:t>In cosa consiste l’essere discepolo e scriba? È per me importante scrutare il mistero di Dio e la Sacra Scrittura?</w:t>
      </w:r>
      <w:r w:rsidR="00FF234E">
        <w:rPr>
          <w:rFonts w:ascii="Times New Roman" w:eastAsia="Andale Sans UI" w:hAnsi="Times New Roman" w:cs="Times New Roman"/>
          <w:bCs/>
          <w:i/>
          <w:kern w:val="1"/>
          <w:sz w:val="24"/>
          <w:szCs w:val="24"/>
        </w:rPr>
        <w:t xml:space="preserve"> Chi è per me Gesù?</w:t>
      </w:r>
      <w:r w:rsidR="00D42FE7">
        <w:rPr>
          <w:rFonts w:ascii="Times New Roman" w:eastAsia="Andale Sans UI" w:hAnsi="Times New Roman" w:cs="Times New Roman"/>
          <w:bCs/>
          <w:i/>
          <w:kern w:val="1"/>
          <w:sz w:val="24"/>
          <w:szCs w:val="24"/>
        </w:rPr>
        <w:t xml:space="preserve"> </w:t>
      </w:r>
    </w:p>
    <w:p w:rsidR="00F90AC1" w:rsidRPr="002B1B10" w:rsidRDefault="00F90AC1" w:rsidP="002B1B10">
      <w:pPr>
        <w:widowControl w:val="0"/>
        <w:tabs>
          <w:tab w:val="left" w:pos="5724"/>
        </w:tabs>
        <w:suppressAutoHyphens/>
        <w:spacing w:after="0" w:line="240" w:lineRule="auto"/>
        <w:ind w:left="780"/>
        <w:contextualSpacing/>
        <w:jc w:val="both"/>
        <w:rPr>
          <w:rFonts w:ascii="Times New Roman" w:eastAsia="Andale Sans UI" w:hAnsi="Times New Roman" w:cs="Times New Roman"/>
          <w:bCs/>
          <w:i/>
          <w:kern w:val="1"/>
          <w:sz w:val="24"/>
          <w:szCs w:val="24"/>
        </w:rPr>
      </w:pPr>
    </w:p>
    <w:p w:rsidR="002B1B10" w:rsidRPr="002B1B10" w:rsidRDefault="002B1B10" w:rsidP="002B1B10">
      <w:pPr>
        <w:widowControl w:val="0"/>
        <w:numPr>
          <w:ilvl w:val="0"/>
          <w:numId w:val="3"/>
        </w:numPr>
        <w:suppressAutoHyphens/>
        <w:spacing w:after="0" w:line="240" w:lineRule="auto"/>
        <w:jc w:val="both"/>
        <w:rPr>
          <w:rFonts w:ascii="Times New Roman" w:eastAsia="Andale Sans UI" w:hAnsi="Times New Roman" w:cs="Times New Roman"/>
          <w:kern w:val="1"/>
          <w:sz w:val="24"/>
          <w:szCs w:val="24"/>
        </w:rPr>
      </w:pPr>
      <w:r w:rsidRPr="002B1B10">
        <w:rPr>
          <w:rFonts w:ascii="Times New Roman" w:eastAsia="Andale Sans UI" w:hAnsi="Times New Roman" w:cs="Times New Roman"/>
          <w:b/>
          <w:bCs/>
          <w:kern w:val="1"/>
          <w:sz w:val="28"/>
          <w:szCs w:val="28"/>
        </w:rPr>
        <w:t>Condivisione della vita nella preghiera</w:t>
      </w:r>
      <w:r w:rsidRPr="002B1B10">
        <w:rPr>
          <w:rFonts w:ascii="Times New Roman" w:eastAsia="Andale Sans UI" w:hAnsi="Times New Roman" w:cs="Times New Roman"/>
          <w:b/>
          <w:bCs/>
          <w:kern w:val="1"/>
          <w:sz w:val="24"/>
          <w:szCs w:val="24"/>
        </w:rPr>
        <w:t xml:space="preserve"> (5/10 </w:t>
      </w:r>
      <w:proofErr w:type="spellStart"/>
      <w:r w:rsidRPr="002B1B10">
        <w:rPr>
          <w:rFonts w:ascii="Times New Roman" w:eastAsia="Andale Sans UI" w:hAnsi="Times New Roman" w:cs="Times New Roman"/>
          <w:b/>
          <w:bCs/>
          <w:kern w:val="1"/>
          <w:sz w:val="24"/>
          <w:szCs w:val="24"/>
        </w:rPr>
        <w:t>min</w:t>
      </w:r>
      <w:proofErr w:type="spellEnd"/>
      <w:r w:rsidRPr="002B1B10">
        <w:rPr>
          <w:rFonts w:ascii="Times New Roman" w:eastAsia="Andale Sans UI" w:hAnsi="Times New Roman" w:cs="Times New Roman"/>
          <w:b/>
          <w:bCs/>
          <w:kern w:val="1"/>
          <w:sz w:val="24"/>
          <w:szCs w:val="24"/>
        </w:rPr>
        <w:t xml:space="preserve">). </w:t>
      </w:r>
      <w:r w:rsidRPr="002B1B10">
        <w:rPr>
          <w:rFonts w:ascii="Times New Roman" w:eastAsia="Andale Sans UI" w:hAnsi="Times New Roman" w:cs="Times New Roman"/>
          <w:i/>
          <w:iCs/>
          <w:kern w:val="1"/>
          <w:sz w:val="24"/>
          <w:szCs w:val="24"/>
        </w:rPr>
        <w:t>L'ultimo passo, dopo la condivisione della vita, è invitare ad una breve preghiera, magari formulata inizialmente dall'accompagnatore. Qualche minuto di silenzio può aiutare a far risuonare la vita e la Parola condivise e raccogliere alcuni elementi che possono essere stimoli per una preghiera. Il partecipante che non intende pregare sentirà comunque che la propria condivisione è stata ascoltata e che la sua vita è stata messa davanti a Dio nella preghiera di altre persone.</w:t>
      </w:r>
    </w:p>
    <w:p w:rsidR="002B1B10" w:rsidRDefault="002B1B10" w:rsidP="002B1B10">
      <w:pPr>
        <w:pStyle w:val="NormaleWeb"/>
        <w:spacing w:before="0" w:beforeAutospacing="0" w:after="0" w:afterAutospacing="0"/>
        <w:rPr>
          <w:rFonts w:ascii="Arial" w:hAnsi="Arial" w:cs="Arial"/>
          <w:color w:val="000000"/>
          <w:sz w:val="22"/>
          <w:szCs w:val="22"/>
        </w:rPr>
      </w:pPr>
    </w:p>
    <w:p w:rsidR="002B1B10" w:rsidRDefault="002B1B10" w:rsidP="002B1B10">
      <w:pPr>
        <w:pStyle w:val="NormaleWeb"/>
        <w:spacing w:before="0" w:beforeAutospacing="0" w:after="0" w:afterAutospacing="0"/>
        <w:rPr>
          <w:rFonts w:ascii="Arial" w:hAnsi="Arial" w:cs="Arial"/>
          <w:color w:val="000000"/>
          <w:sz w:val="22"/>
          <w:szCs w:val="22"/>
        </w:rPr>
      </w:pPr>
    </w:p>
    <w:p w:rsidR="002B1B10" w:rsidRDefault="002B1B10" w:rsidP="002B1B10">
      <w:pPr>
        <w:pStyle w:val="NormaleWeb"/>
        <w:spacing w:before="0" w:beforeAutospacing="0" w:after="0" w:afterAutospacing="0"/>
        <w:rPr>
          <w:rFonts w:ascii="Arial" w:hAnsi="Arial" w:cs="Arial"/>
          <w:color w:val="000000"/>
          <w:sz w:val="22"/>
          <w:szCs w:val="22"/>
        </w:rPr>
      </w:pPr>
    </w:p>
    <w:p w:rsidR="002B1B10" w:rsidRDefault="002B1B10" w:rsidP="002B1B10">
      <w:pPr>
        <w:pStyle w:val="NormaleWeb"/>
        <w:spacing w:before="0" w:beforeAutospacing="0" w:after="0" w:afterAutospacing="0"/>
        <w:rPr>
          <w:rFonts w:ascii="Arial" w:hAnsi="Arial" w:cs="Arial"/>
          <w:color w:val="000000"/>
          <w:sz w:val="22"/>
          <w:szCs w:val="22"/>
        </w:rPr>
      </w:pPr>
    </w:p>
    <w:p w:rsidR="002B1B10" w:rsidRDefault="002B1B10" w:rsidP="002B1B10">
      <w:pPr>
        <w:pStyle w:val="NormaleWeb"/>
        <w:spacing w:before="0" w:beforeAutospacing="0" w:after="0" w:afterAutospacing="0"/>
        <w:rPr>
          <w:rFonts w:ascii="Arial" w:hAnsi="Arial" w:cs="Arial"/>
          <w:color w:val="000000"/>
          <w:sz w:val="22"/>
          <w:szCs w:val="22"/>
        </w:rPr>
      </w:pPr>
    </w:p>
    <w:p w:rsidR="002B1B10" w:rsidRDefault="002B1B10" w:rsidP="002B1B10">
      <w:pPr>
        <w:pStyle w:val="NormaleWeb"/>
        <w:spacing w:before="0" w:beforeAutospacing="0" w:after="0" w:afterAutospacing="0"/>
      </w:pPr>
    </w:p>
    <w:sectPr w:rsidR="002B1B10">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ndale Sans UI">
    <w:altName w:val="Arial Unicode MS"/>
    <w:charset w:val="00"/>
    <w:family w:val="auto"/>
    <w:pitch w:val="variable"/>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decimal"/>
      <w:lvlText w:val="%1."/>
      <w:lvlJc w:val="left"/>
      <w:pPr>
        <w:tabs>
          <w:tab w:val="num" w:pos="720"/>
        </w:tabs>
        <w:ind w:left="720" w:hanging="360"/>
      </w:pPr>
      <w:rPr>
        <w:rFonts w:cs="Times New Roman"/>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2"/>
      <w:numFmt w:val="decimal"/>
      <w:lvlText w:val="%3."/>
      <w:lvlJc w:val="left"/>
      <w:pPr>
        <w:tabs>
          <w:tab w:val="num" w:pos="1440"/>
        </w:tabs>
        <w:ind w:left="1440" w:hanging="360"/>
      </w:pPr>
      <w:rPr>
        <w:rFonts w:cs="Times New Roman"/>
        <w:sz w:val="24"/>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4"/>
    <w:lvl w:ilvl="0">
      <w:start w:val="4"/>
      <w:numFmt w:val="decimal"/>
      <w:lvlText w:val="%1."/>
      <w:lvlJc w:val="left"/>
      <w:pPr>
        <w:tabs>
          <w:tab w:val="num" w:pos="720"/>
        </w:tabs>
        <w:ind w:left="720" w:hanging="360"/>
      </w:pPr>
      <w:rPr>
        <w:rFonts w:cs="Times New Roman"/>
        <w:b w:val="0"/>
        <w:bCs w:val="0"/>
        <w:i/>
        <w:iCs/>
        <w:sz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2B86704F"/>
    <w:multiLevelType w:val="hybridMultilevel"/>
    <w:tmpl w:val="91666BCE"/>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7B4F63A7"/>
    <w:multiLevelType w:val="hybridMultilevel"/>
    <w:tmpl w:val="7F507FB4"/>
    <w:lvl w:ilvl="0" w:tplc="04100001">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C7E"/>
    <w:rsid w:val="00044A1D"/>
    <w:rsid w:val="00102617"/>
    <w:rsid w:val="00177FB9"/>
    <w:rsid w:val="00181004"/>
    <w:rsid w:val="002445C9"/>
    <w:rsid w:val="002766EE"/>
    <w:rsid w:val="002929D5"/>
    <w:rsid w:val="002B1B10"/>
    <w:rsid w:val="00425346"/>
    <w:rsid w:val="00425B14"/>
    <w:rsid w:val="004624C3"/>
    <w:rsid w:val="00481E0F"/>
    <w:rsid w:val="004D1FCF"/>
    <w:rsid w:val="006031A9"/>
    <w:rsid w:val="006E62BF"/>
    <w:rsid w:val="007223D2"/>
    <w:rsid w:val="009F5B64"/>
    <w:rsid w:val="00A35105"/>
    <w:rsid w:val="00BF14B0"/>
    <w:rsid w:val="00D42FE7"/>
    <w:rsid w:val="00D52ECB"/>
    <w:rsid w:val="00DA2272"/>
    <w:rsid w:val="00DE5596"/>
    <w:rsid w:val="00E43254"/>
    <w:rsid w:val="00F90AC1"/>
    <w:rsid w:val="00FF234E"/>
    <w:rsid w:val="00FF2C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7AA5B"/>
  <w15:chartTrackingRefBased/>
  <w15:docId w15:val="{2844B276-F81B-482B-9925-D95A630B6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B1B10"/>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8174513">
      <w:bodyDiv w:val="1"/>
      <w:marLeft w:val="0"/>
      <w:marRight w:val="0"/>
      <w:marTop w:val="0"/>
      <w:marBottom w:val="0"/>
      <w:divBdr>
        <w:top w:val="none" w:sz="0" w:space="0" w:color="auto"/>
        <w:left w:val="none" w:sz="0" w:space="0" w:color="auto"/>
        <w:bottom w:val="none" w:sz="0" w:space="0" w:color="auto"/>
        <w:right w:val="none" w:sz="0" w:space="0" w:color="auto"/>
      </w:divBdr>
    </w:div>
    <w:div w:id="605118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1037</Words>
  <Characters>5914</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2017-07-24T08:42:00Z</dcterms:created>
  <dcterms:modified xsi:type="dcterms:W3CDTF">2017-07-24T09:50:00Z</dcterms:modified>
</cp:coreProperties>
</file>