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6621" w:rsidRPr="00CC32A7" w:rsidRDefault="002C6621" w:rsidP="002C6621">
      <w:pPr>
        <w:rPr>
          <w:sz w:val="24"/>
          <w:szCs w:val="24"/>
        </w:rPr>
      </w:pPr>
    </w:p>
    <w:p w:rsidR="002C6621" w:rsidRPr="00CC32A7" w:rsidRDefault="002C6621" w:rsidP="002C6621">
      <w:pPr>
        <w:rPr>
          <w:sz w:val="24"/>
          <w:szCs w:val="24"/>
        </w:rPr>
      </w:pP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>PRIMA PARTE (ERMENEUTICA)</w:t>
      </w: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 xml:space="preserve">1. spiega l'operazione ermeneutica di Agostino nell'applicare all'interpretazione dei vangeli il principio filosofico della "concordia </w:t>
      </w:r>
      <w:proofErr w:type="spellStart"/>
      <w:r w:rsidRPr="00CC32A7">
        <w:rPr>
          <w:sz w:val="24"/>
          <w:szCs w:val="24"/>
        </w:rPr>
        <w:t>discors</w:t>
      </w:r>
      <w:proofErr w:type="spellEnd"/>
      <w:r w:rsidRPr="00CC32A7">
        <w:rPr>
          <w:sz w:val="24"/>
          <w:szCs w:val="24"/>
        </w:rPr>
        <w:t xml:space="preserve">". </w:t>
      </w: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 xml:space="preserve">2. descrivi le tre conversioni di un lettore autentico secondo B. </w:t>
      </w:r>
      <w:proofErr w:type="spellStart"/>
      <w:r w:rsidRPr="00CC32A7">
        <w:rPr>
          <w:sz w:val="24"/>
          <w:szCs w:val="24"/>
        </w:rPr>
        <w:t>Lonergan</w:t>
      </w:r>
      <w:proofErr w:type="spellEnd"/>
      <w:r w:rsidRPr="00CC32A7">
        <w:rPr>
          <w:sz w:val="24"/>
          <w:szCs w:val="24"/>
        </w:rPr>
        <w:t>.</w:t>
      </w:r>
    </w:p>
    <w:p w:rsidR="002C6621" w:rsidRPr="00CC32A7" w:rsidRDefault="001C3404" w:rsidP="002C6621">
      <w:pPr>
        <w:rPr>
          <w:sz w:val="24"/>
          <w:szCs w:val="24"/>
        </w:rPr>
      </w:pPr>
      <w:r>
        <w:rPr>
          <w:sz w:val="24"/>
          <w:szCs w:val="24"/>
        </w:rPr>
        <w:t>3</w:t>
      </w:r>
      <w:r w:rsidR="002C6621" w:rsidRPr="00CC32A7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="002C6621" w:rsidRPr="00CC32A7">
        <w:rPr>
          <w:sz w:val="24"/>
          <w:szCs w:val="24"/>
        </w:rPr>
        <w:t xml:space="preserve">Spiega il modello di </w:t>
      </w:r>
      <w:proofErr w:type="spellStart"/>
      <w:r w:rsidR="002C6621" w:rsidRPr="00CC32A7">
        <w:rPr>
          <w:sz w:val="24"/>
          <w:szCs w:val="24"/>
        </w:rPr>
        <w:t>Hernadi</w:t>
      </w:r>
      <w:proofErr w:type="spellEnd"/>
      <w:r w:rsidR="002C6621" w:rsidRPr="00CC32A7">
        <w:rPr>
          <w:sz w:val="24"/>
          <w:szCs w:val="24"/>
        </w:rPr>
        <w:t xml:space="preserve"> e come si collocano i metodi esegetici in relazione ad esso (metodo storico - critico/ redazionale; metodo strutturalista o della retorica semitica;</w:t>
      </w:r>
      <w:r w:rsidR="00694EB5">
        <w:rPr>
          <w:sz w:val="24"/>
          <w:szCs w:val="24"/>
        </w:rPr>
        <w:t xml:space="preserve"> metodo della retorica </w:t>
      </w:r>
      <w:proofErr w:type="gramStart"/>
      <w:r w:rsidR="00694EB5">
        <w:rPr>
          <w:sz w:val="24"/>
          <w:szCs w:val="24"/>
        </w:rPr>
        <w:t xml:space="preserve">greca; </w:t>
      </w:r>
      <w:r w:rsidR="002C6621" w:rsidRPr="00CC32A7">
        <w:rPr>
          <w:sz w:val="24"/>
          <w:szCs w:val="24"/>
        </w:rPr>
        <w:t xml:space="preserve"> metodo</w:t>
      </w:r>
      <w:proofErr w:type="gramEnd"/>
      <w:r w:rsidR="002C6621" w:rsidRPr="00CC32A7">
        <w:rPr>
          <w:sz w:val="24"/>
          <w:szCs w:val="24"/>
        </w:rPr>
        <w:t xml:space="preserve"> narrativo).</w:t>
      </w:r>
    </w:p>
    <w:p w:rsidR="002C6621" w:rsidRPr="00CC32A7" w:rsidRDefault="001C3404" w:rsidP="002C6621">
      <w:pPr>
        <w:rPr>
          <w:sz w:val="24"/>
          <w:szCs w:val="24"/>
        </w:rPr>
      </w:pPr>
      <w:r>
        <w:rPr>
          <w:sz w:val="24"/>
          <w:szCs w:val="24"/>
        </w:rPr>
        <w:t>4</w:t>
      </w:r>
      <w:r w:rsidR="002C6621" w:rsidRPr="00CC32A7">
        <w:rPr>
          <w:sz w:val="24"/>
          <w:szCs w:val="24"/>
        </w:rPr>
        <w:t>. come nascono i Vangeli? Cosa significa originariamente il termine Vangelo?</w:t>
      </w:r>
    </w:p>
    <w:p w:rsidR="002C6621" w:rsidRPr="00CC32A7" w:rsidRDefault="001C3404" w:rsidP="002C6621">
      <w:pPr>
        <w:rPr>
          <w:sz w:val="24"/>
          <w:szCs w:val="24"/>
        </w:rPr>
      </w:pPr>
      <w:r>
        <w:rPr>
          <w:sz w:val="24"/>
          <w:szCs w:val="24"/>
        </w:rPr>
        <w:t>5</w:t>
      </w:r>
      <w:r w:rsidR="002C6621" w:rsidRPr="00CC32A7">
        <w:rPr>
          <w:sz w:val="24"/>
          <w:szCs w:val="24"/>
        </w:rPr>
        <w:t xml:space="preserve">. quale criterio privilegia la Third </w:t>
      </w:r>
      <w:proofErr w:type="spellStart"/>
      <w:r w:rsidR="002C6621" w:rsidRPr="00CC32A7">
        <w:rPr>
          <w:sz w:val="24"/>
          <w:szCs w:val="24"/>
        </w:rPr>
        <w:t>Quest</w:t>
      </w:r>
      <w:proofErr w:type="spellEnd"/>
      <w:r w:rsidR="002C6621" w:rsidRPr="00CC32A7">
        <w:rPr>
          <w:sz w:val="24"/>
          <w:szCs w:val="24"/>
        </w:rPr>
        <w:t xml:space="preserve"> sul Gesù storico?</w:t>
      </w: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>7.</w:t>
      </w:r>
      <w:r w:rsidR="001C3404">
        <w:rPr>
          <w:sz w:val="24"/>
          <w:szCs w:val="24"/>
        </w:rPr>
        <w:t xml:space="preserve"> cosa possiamo affermare a riguardo della storicità dei miracoli di Gesù</w:t>
      </w:r>
      <w:r w:rsidRPr="00CC32A7">
        <w:rPr>
          <w:sz w:val="24"/>
          <w:szCs w:val="24"/>
        </w:rPr>
        <w:t>?</w:t>
      </w: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 xml:space="preserve">8. </w:t>
      </w:r>
      <w:r w:rsidR="00577939">
        <w:rPr>
          <w:sz w:val="24"/>
          <w:szCs w:val="24"/>
        </w:rPr>
        <w:t xml:space="preserve"> </w:t>
      </w:r>
      <w:r w:rsidRPr="00CC32A7">
        <w:rPr>
          <w:sz w:val="24"/>
          <w:szCs w:val="24"/>
        </w:rPr>
        <w:t>Elenca qualche aspetto dell'</w:t>
      </w:r>
      <w:proofErr w:type="spellStart"/>
      <w:r w:rsidRPr="00CC32A7">
        <w:rPr>
          <w:sz w:val="24"/>
          <w:szCs w:val="24"/>
        </w:rPr>
        <w:t>ebraicità</w:t>
      </w:r>
      <w:proofErr w:type="spellEnd"/>
      <w:r w:rsidRPr="00CC32A7">
        <w:rPr>
          <w:sz w:val="24"/>
          <w:szCs w:val="24"/>
        </w:rPr>
        <w:t xml:space="preserve"> di Gesù. Spiega anche la sua originalità rispetto </w:t>
      </w:r>
      <w:proofErr w:type="gramStart"/>
      <w:r w:rsidRPr="00CC32A7">
        <w:rPr>
          <w:sz w:val="24"/>
          <w:szCs w:val="24"/>
        </w:rPr>
        <w:t>all'ebraismo  del</w:t>
      </w:r>
      <w:proofErr w:type="gramEnd"/>
      <w:r w:rsidRPr="00CC32A7">
        <w:rPr>
          <w:sz w:val="24"/>
          <w:szCs w:val="24"/>
        </w:rPr>
        <w:t xml:space="preserve"> suo tempo.</w:t>
      </w:r>
    </w:p>
    <w:p w:rsidR="002C6621" w:rsidRPr="00CC32A7" w:rsidRDefault="002C6621" w:rsidP="002C6621">
      <w:pPr>
        <w:rPr>
          <w:sz w:val="24"/>
          <w:szCs w:val="24"/>
        </w:rPr>
      </w:pP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>SECONDA PARTE (ESEGESI)</w:t>
      </w: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 xml:space="preserve">1. </w:t>
      </w:r>
      <w:proofErr w:type="spellStart"/>
      <w:r w:rsidRPr="00CC32A7">
        <w:rPr>
          <w:sz w:val="24"/>
          <w:szCs w:val="24"/>
        </w:rPr>
        <w:t>Vg</w:t>
      </w:r>
      <w:proofErr w:type="spellEnd"/>
      <w:r w:rsidRPr="00CC32A7">
        <w:rPr>
          <w:sz w:val="24"/>
          <w:szCs w:val="24"/>
        </w:rPr>
        <w:t xml:space="preserve"> di Marco/Matteo/Luca – Atti:</w:t>
      </w:r>
      <w:r w:rsidR="00CC32A7">
        <w:rPr>
          <w:sz w:val="24"/>
          <w:szCs w:val="24"/>
        </w:rPr>
        <w:t xml:space="preserve"> saper identificare e motivare a</w:t>
      </w:r>
      <w:r w:rsidRPr="00CC32A7">
        <w:rPr>
          <w:sz w:val="24"/>
          <w:szCs w:val="24"/>
        </w:rPr>
        <w:t>utore /lettore implicito. Datazione. Composizione narrativa (a grandi linee).</w:t>
      </w: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>2. saper enunciare i criteri dell'analisi narrativa per stabilire i confini del racconto (tempo - luogo - personaggi - trama e tema).</w:t>
      </w: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>3. saper applicare tali criteri alla</w:t>
      </w:r>
      <w:r w:rsidR="001C3404">
        <w:rPr>
          <w:sz w:val="24"/>
          <w:szCs w:val="24"/>
        </w:rPr>
        <w:t xml:space="preserve"> sezione 8, 31-10, 52.</w:t>
      </w:r>
    </w:p>
    <w:p w:rsidR="002C6621" w:rsidRPr="00CC32A7" w:rsidRDefault="001C3404" w:rsidP="002C6621">
      <w:pPr>
        <w:rPr>
          <w:sz w:val="24"/>
          <w:szCs w:val="24"/>
        </w:rPr>
      </w:pPr>
      <w:r>
        <w:rPr>
          <w:sz w:val="24"/>
          <w:szCs w:val="24"/>
        </w:rPr>
        <w:t>4</w:t>
      </w:r>
      <w:r w:rsidR="002C6621" w:rsidRPr="00CC32A7">
        <w:rPr>
          <w:sz w:val="24"/>
          <w:szCs w:val="24"/>
        </w:rPr>
        <w:t>. Ese</w:t>
      </w:r>
      <w:r>
        <w:rPr>
          <w:sz w:val="24"/>
          <w:szCs w:val="24"/>
        </w:rPr>
        <w:t>gesi di Mc 9, 2-8.</w:t>
      </w:r>
    </w:p>
    <w:p w:rsidR="002C6621" w:rsidRPr="00CC32A7" w:rsidRDefault="001C3404" w:rsidP="002C6621">
      <w:pPr>
        <w:rPr>
          <w:sz w:val="24"/>
          <w:szCs w:val="24"/>
        </w:rPr>
      </w:pPr>
      <w:r>
        <w:rPr>
          <w:sz w:val="24"/>
          <w:szCs w:val="24"/>
        </w:rPr>
        <w:t>5</w:t>
      </w:r>
      <w:r w:rsidR="002C6621" w:rsidRPr="00CC32A7">
        <w:rPr>
          <w:sz w:val="24"/>
          <w:szCs w:val="24"/>
        </w:rPr>
        <w:t>. Saper individuare i livelli e le figure di composizione retorica in Mt 5 - 7.</w:t>
      </w:r>
    </w:p>
    <w:p w:rsidR="002C6621" w:rsidRPr="00CC32A7" w:rsidRDefault="001C3404" w:rsidP="002C6621">
      <w:pPr>
        <w:rPr>
          <w:sz w:val="24"/>
          <w:szCs w:val="24"/>
        </w:rPr>
      </w:pPr>
      <w:r>
        <w:rPr>
          <w:sz w:val="24"/>
          <w:szCs w:val="24"/>
        </w:rPr>
        <w:t>6</w:t>
      </w:r>
      <w:r w:rsidR="002C6621" w:rsidRPr="00CC32A7">
        <w:rPr>
          <w:sz w:val="24"/>
          <w:szCs w:val="24"/>
        </w:rPr>
        <w:t xml:space="preserve">. Esegesi del Padre Nostro. Saper commentare la sua collocazione al centro della </w:t>
      </w:r>
      <w:proofErr w:type="spellStart"/>
      <w:r w:rsidR="002C6621" w:rsidRPr="00CC32A7">
        <w:rPr>
          <w:sz w:val="24"/>
          <w:szCs w:val="24"/>
        </w:rPr>
        <w:t>sottosequenza</w:t>
      </w:r>
      <w:proofErr w:type="spellEnd"/>
      <w:r w:rsidR="002C6621" w:rsidRPr="00CC32A7">
        <w:rPr>
          <w:sz w:val="24"/>
          <w:szCs w:val="24"/>
        </w:rPr>
        <w:t xml:space="preserve"> centrale e al centro di tutto il discorso della montagna.</w:t>
      </w:r>
    </w:p>
    <w:p w:rsidR="002C6621" w:rsidRPr="00CC32A7" w:rsidRDefault="001C3404" w:rsidP="002C6621">
      <w:pPr>
        <w:rPr>
          <w:sz w:val="24"/>
          <w:szCs w:val="24"/>
        </w:rPr>
      </w:pPr>
      <w:r>
        <w:rPr>
          <w:sz w:val="24"/>
          <w:szCs w:val="24"/>
        </w:rPr>
        <w:t>7</w:t>
      </w:r>
      <w:r w:rsidR="002C6621" w:rsidRPr="00CC32A7">
        <w:rPr>
          <w:sz w:val="24"/>
          <w:szCs w:val="24"/>
        </w:rPr>
        <w:t>. Individua la figura di composizione totale del discorso della montagna.</w:t>
      </w:r>
    </w:p>
    <w:p w:rsidR="002C6621" w:rsidRPr="00CC32A7" w:rsidRDefault="001C3404" w:rsidP="002C6621">
      <w:pPr>
        <w:rPr>
          <w:sz w:val="24"/>
          <w:szCs w:val="24"/>
        </w:rPr>
      </w:pPr>
      <w:r>
        <w:rPr>
          <w:sz w:val="24"/>
          <w:szCs w:val="24"/>
        </w:rPr>
        <w:t>8</w:t>
      </w:r>
      <w:r w:rsidR="002C6621" w:rsidRPr="00CC32A7">
        <w:rPr>
          <w:sz w:val="24"/>
          <w:szCs w:val="24"/>
        </w:rPr>
        <w:t xml:space="preserve">. </w:t>
      </w:r>
      <w:r w:rsidR="00577939">
        <w:rPr>
          <w:sz w:val="24"/>
          <w:szCs w:val="24"/>
        </w:rPr>
        <w:t xml:space="preserve"> </w:t>
      </w:r>
      <w:r w:rsidR="002C6621" w:rsidRPr="00CC32A7">
        <w:rPr>
          <w:sz w:val="24"/>
          <w:szCs w:val="24"/>
        </w:rPr>
        <w:t xml:space="preserve">Saper </w:t>
      </w:r>
      <w:proofErr w:type="gramStart"/>
      <w:r w:rsidR="002C6621" w:rsidRPr="00CC32A7">
        <w:rPr>
          <w:sz w:val="24"/>
          <w:szCs w:val="24"/>
        </w:rPr>
        <w:t>applicare  me</w:t>
      </w:r>
      <w:r>
        <w:rPr>
          <w:sz w:val="24"/>
          <w:szCs w:val="24"/>
        </w:rPr>
        <w:t>todo</w:t>
      </w:r>
      <w:proofErr w:type="gramEnd"/>
      <w:r>
        <w:rPr>
          <w:sz w:val="24"/>
          <w:szCs w:val="24"/>
        </w:rPr>
        <w:t xml:space="preserve"> redazionale a Lc 24, 1-12</w:t>
      </w:r>
      <w:r w:rsidR="002C6621" w:rsidRPr="00CC32A7">
        <w:rPr>
          <w:sz w:val="24"/>
          <w:szCs w:val="24"/>
        </w:rPr>
        <w:t xml:space="preserve"> (Confro</w:t>
      </w:r>
      <w:r>
        <w:rPr>
          <w:sz w:val="24"/>
          <w:szCs w:val="24"/>
        </w:rPr>
        <w:t>nto con Marco e individuazione della prospettiva di Luca</w:t>
      </w:r>
      <w:r w:rsidR="002C6621" w:rsidRPr="00CC32A7">
        <w:rPr>
          <w:sz w:val="24"/>
          <w:szCs w:val="24"/>
        </w:rPr>
        <w:t xml:space="preserve">) </w:t>
      </w:r>
    </w:p>
    <w:p w:rsidR="002C6621" w:rsidRPr="00CC32A7" w:rsidRDefault="001C3404" w:rsidP="002C6621">
      <w:pPr>
        <w:rPr>
          <w:sz w:val="24"/>
          <w:szCs w:val="24"/>
        </w:rPr>
      </w:pPr>
      <w:r>
        <w:rPr>
          <w:sz w:val="24"/>
          <w:szCs w:val="24"/>
        </w:rPr>
        <w:lastRenderedPageBreak/>
        <w:t>9. La resurrezione di Gesù nella prospettiva del vangelo di Luca.</w:t>
      </w:r>
    </w:p>
    <w:p w:rsidR="002C6621" w:rsidRPr="00CC32A7" w:rsidRDefault="002C6621" w:rsidP="002C6621">
      <w:pPr>
        <w:rPr>
          <w:sz w:val="24"/>
          <w:szCs w:val="24"/>
        </w:rPr>
      </w:pP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 xml:space="preserve">TERZA PARTE (TEOLOGIA) </w:t>
      </w: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 xml:space="preserve">1.. Commenta At 1, 8. </w:t>
      </w:r>
      <w:proofErr w:type="spellStart"/>
      <w:r w:rsidRPr="00CC32A7">
        <w:rPr>
          <w:sz w:val="24"/>
          <w:szCs w:val="24"/>
        </w:rPr>
        <w:t>Qual'è</w:t>
      </w:r>
      <w:proofErr w:type="spellEnd"/>
      <w:r w:rsidRPr="00CC32A7">
        <w:rPr>
          <w:sz w:val="24"/>
          <w:szCs w:val="24"/>
        </w:rPr>
        <w:t xml:space="preserve"> il percorso narrativo e teologico degli Atti degli Apostoli?</w:t>
      </w: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>2. La geografia di Luca è in funzione del suo progetto teologico globale, che copre entrambi i volumi della sua opera. Quale?</w:t>
      </w: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 xml:space="preserve">3. </w:t>
      </w:r>
      <w:proofErr w:type="gramStart"/>
      <w:r w:rsidRPr="00CC32A7">
        <w:rPr>
          <w:sz w:val="24"/>
          <w:szCs w:val="24"/>
        </w:rPr>
        <w:t>Esegesi  di</w:t>
      </w:r>
      <w:proofErr w:type="gramEnd"/>
      <w:r w:rsidRPr="00CC32A7">
        <w:rPr>
          <w:sz w:val="24"/>
          <w:szCs w:val="24"/>
        </w:rPr>
        <w:t xml:space="preserve"> At 11, 19 – 26. 27 – 30; 12, 24 – 25. 13, 1 – 3.</w:t>
      </w: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 xml:space="preserve">4.  </w:t>
      </w:r>
      <w:r w:rsidR="00577939">
        <w:rPr>
          <w:sz w:val="24"/>
          <w:szCs w:val="24"/>
        </w:rPr>
        <w:t xml:space="preserve"> </w:t>
      </w:r>
      <w:r w:rsidRPr="00CC32A7">
        <w:rPr>
          <w:sz w:val="24"/>
          <w:szCs w:val="24"/>
        </w:rPr>
        <w:t xml:space="preserve">Descrivi brevemente il Regno di Dio in Mc e il Regno dei cieli in Mt. </w:t>
      </w: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 xml:space="preserve">5. </w:t>
      </w:r>
      <w:r w:rsidR="00577939">
        <w:rPr>
          <w:sz w:val="24"/>
          <w:szCs w:val="24"/>
        </w:rPr>
        <w:t xml:space="preserve"> </w:t>
      </w:r>
      <w:r w:rsidRPr="00CC32A7">
        <w:rPr>
          <w:sz w:val="24"/>
          <w:szCs w:val="24"/>
        </w:rPr>
        <w:t>Tratti e sviluppo della cristologia in Mc e in Mt.</w:t>
      </w: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 xml:space="preserve">6. </w:t>
      </w:r>
      <w:bookmarkStart w:id="0" w:name="_GoBack"/>
      <w:bookmarkEnd w:id="0"/>
      <w:r w:rsidR="00577939">
        <w:rPr>
          <w:sz w:val="24"/>
          <w:szCs w:val="24"/>
        </w:rPr>
        <w:t xml:space="preserve"> </w:t>
      </w:r>
      <w:r w:rsidRPr="00CC32A7">
        <w:rPr>
          <w:sz w:val="24"/>
          <w:szCs w:val="24"/>
        </w:rPr>
        <w:t>Quale ecclesiologia in Mc e in Mt?</w:t>
      </w: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 xml:space="preserve">7. Cos'è la tipologia e </w:t>
      </w:r>
      <w:proofErr w:type="spellStart"/>
      <w:r w:rsidRPr="00CC32A7">
        <w:rPr>
          <w:sz w:val="24"/>
          <w:szCs w:val="24"/>
        </w:rPr>
        <w:t>qual'è</w:t>
      </w:r>
      <w:proofErr w:type="spellEnd"/>
      <w:r w:rsidRPr="00CC32A7">
        <w:rPr>
          <w:sz w:val="24"/>
          <w:szCs w:val="24"/>
        </w:rPr>
        <w:t xml:space="preserve"> la sua importanza teologica?</w:t>
      </w: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>8. Commenta Lc 17, 11 - 19 e mostra lo sfondo veterotestamentario e la tipologia profetica.</w:t>
      </w: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 xml:space="preserve">9. Quale ruolo della tipologia nel percorso teologico dei luoghi e dei tempi della salvezza in Lc/Atti? </w:t>
      </w: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 xml:space="preserve">10. Quali sono i racconti sinottici in cui prevale la tipologia regale? </w:t>
      </w:r>
    </w:p>
    <w:p w:rsidR="002C6621" w:rsidRPr="00CC32A7" w:rsidRDefault="002C6621" w:rsidP="002C6621">
      <w:pPr>
        <w:rPr>
          <w:sz w:val="24"/>
          <w:szCs w:val="24"/>
        </w:rPr>
      </w:pPr>
      <w:r w:rsidRPr="00CC32A7">
        <w:rPr>
          <w:sz w:val="24"/>
          <w:szCs w:val="24"/>
        </w:rPr>
        <w:t xml:space="preserve">11. Individua un brano in cui è presente la tipologia del servo di </w:t>
      </w:r>
      <w:proofErr w:type="spellStart"/>
      <w:r w:rsidRPr="00CC32A7">
        <w:rPr>
          <w:sz w:val="24"/>
          <w:szCs w:val="24"/>
        </w:rPr>
        <w:t>jhwh</w:t>
      </w:r>
      <w:proofErr w:type="spellEnd"/>
      <w:r w:rsidRPr="00CC32A7">
        <w:rPr>
          <w:sz w:val="24"/>
          <w:szCs w:val="24"/>
        </w:rPr>
        <w:t xml:space="preserve"> e commentalo.</w:t>
      </w:r>
    </w:p>
    <w:p w:rsidR="002C6621" w:rsidRDefault="002C6621">
      <w:pPr>
        <w:rPr>
          <w:sz w:val="24"/>
          <w:szCs w:val="24"/>
        </w:rPr>
      </w:pPr>
    </w:p>
    <w:p w:rsidR="003114DD" w:rsidRDefault="003114DD">
      <w:pPr>
        <w:rPr>
          <w:sz w:val="24"/>
          <w:szCs w:val="24"/>
        </w:rPr>
      </w:pPr>
    </w:p>
    <w:p w:rsidR="003114DD" w:rsidRDefault="003114DD">
      <w:pPr>
        <w:rPr>
          <w:b/>
          <w:sz w:val="24"/>
          <w:szCs w:val="24"/>
        </w:rPr>
      </w:pPr>
      <w:r>
        <w:rPr>
          <w:b/>
          <w:sz w:val="24"/>
          <w:szCs w:val="24"/>
        </w:rPr>
        <w:t>PER GLI STUDENTI DELL’ISSR:</w:t>
      </w:r>
    </w:p>
    <w:p w:rsidR="003114DD" w:rsidRPr="003114DD" w:rsidRDefault="003114DD">
      <w:pPr>
        <w:rPr>
          <w:b/>
          <w:sz w:val="24"/>
          <w:szCs w:val="24"/>
        </w:rPr>
      </w:pPr>
      <w:r>
        <w:rPr>
          <w:b/>
          <w:sz w:val="24"/>
          <w:szCs w:val="24"/>
        </w:rPr>
        <w:t>Commento esegetico di Lc 1, 26 – 38.</w:t>
      </w:r>
    </w:p>
    <w:sectPr w:rsidR="003114DD" w:rsidRPr="003114DD" w:rsidSect="00183164">
      <w:pgSz w:w="12240" w:h="15840"/>
      <w:pgMar w:top="1417" w:right="1134" w:bottom="1134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6621"/>
    <w:rsid w:val="001C3404"/>
    <w:rsid w:val="002C6621"/>
    <w:rsid w:val="003114DD"/>
    <w:rsid w:val="00577939"/>
    <w:rsid w:val="006135EB"/>
    <w:rsid w:val="00694EB5"/>
    <w:rsid w:val="008E4263"/>
    <w:rsid w:val="00A17286"/>
    <w:rsid w:val="00B90679"/>
    <w:rsid w:val="00CC32A7"/>
    <w:rsid w:val="00DC2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5719709-DD12-4935-91C0-71A919815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396</Words>
  <Characters>2262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Davide Arcangeli</cp:lastModifiedBy>
  <cp:revision>2</cp:revision>
  <dcterms:created xsi:type="dcterms:W3CDTF">2015-05-07T17:50:00Z</dcterms:created>
  <dcterms:modified xsi:type="dcterms:W3CDTF">2015-05-07T17:50:00Z</dcterms:modified>
</cp:coreProperties>
</file>