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B3C" w:rsidRDefault="00722B3C" w:rsidP="00722B3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SIGNIFICATO DEI TERMINI: ANONOMIO, APOCRIFO, PSEUDOEPIGRAFO, AUTENTICO</w:t>
      </w:r>
      <w:bookmarkStart w:id="0" w:name="_GoBack"/>
      <w:bookmarkEnd w:id="0"/>
    </w:p>
    <w:p w:rsidR="00722B3C" w:rsidRDefault="00722B3C" w:rsidP="00722B3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722B3C" w:rsidRPr="00722B3C" w:rsidRDefault="00722B3C" w:rsidP="00722B3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22B3C">
        <w:rPr>
          <w:rFonts w:ascii="Times New Roman" w:hAnsi="Times New Roman"/>
          <w:sz w:val="24"/>
          <w:szCs w:val="24"/>
        </w:rPr>
        <w:t>Uno scritto è detto anonimo se l’autore di esso non è conosciuto. Ad esempio la lettera agli Ebrei, anche se da una tradizione tarda è stata attribuita a Paolo, in realtà è uno scritto anonimo.</w:t>
      </w:r>
    </w:p>
    <w:p w:rsidR="00722B3C" w:rsidRPr="00722B3C" w:rsidRDefault="00722B3C" w:rsidP="00722B3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22B3C">
        <w:rPr>
          <w:rFonts w:ascii="Times New Roman" w:hAnsi="Times New Roman"/>
          <w:sz w:val="24"/>
          <w:szCs w:val="24"/>
        </w:rPr>
        <w:t>Uno scritto è detto apocrifo se non ne è riconosciuto il carattere ispirato da parte della Chiesa e pertanto è escluso dal canone della Scrittura. Ad esempio la lettera di Clemente romano ai Corinzi, che nei primi secoli della Chiesa faceva parte degli scritti letti in Chiesa per l</w:t>
      </w:r>
      <w:r>
        <w:rPr>
          <w:rFonts w:ascii="Times New Roman" w:hAnsi="Times New Roman"/>
          <w:sz w:val="24"/>
          <w:szCs w:val="24"/>
        </w:rPr>
        <w:t>a liturgia e veniva indicata ne</w:t>
      </w:r>
      <w:r w:rsidRPr="00722B3C">
        <w:rPr>
          <w:rFonts w:ascii="Times New Roman" w:hAnsi="Times New Roman"/>
          <w:sz w:val="24"/>
          <w:szCs w:val="24"/>
        </w:rPr>
        <w:t>gli elenchi dei libri considerati sacri, come ad esempio nel canone muratoriano, è un documento apocrifo.</w:t>
      </w:r>
    </w:p>
    <w:p w:rsidR="00722B3C" w:rsidRPr="00722B3C" w:rsidRDefault="00722B3C" w:rsidP="00722B3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22B3C">
        <w:rPr>
          <w:rFonts w:ascii="Times New Roman" w:hAnsi="Times New Roman"/>
          <w:sz w:val="24"/>
          <w:szCs w:val="24"/>
        </w:rPr>
        <w:t xml:space="preserve">Uno scritto è detto pseudoepigrafo se, pur essendo stato scritto da </w:t>
      </w:r>
      <w:proofErr w:type="spellStart"/>
      <w:r w:rsidRPr="00722B3C">
        <w:rPr>
          <w:rFonts w:ascii="Times New Roman" w:hAnsi="Times New Roman"/>
          <w:sz w:val="24"/>
          <w:szCs w:val="24"/>
        </w:rPr>
        <w:t>un’autore</w:t>
      </w:r>
      <w:proofErr w:type="spellEnd"/>
      <w:r w:rsidRPr="00722B3C">
        <w:rPr>
          <w:rFonts w:ascii="Times New Roman" w:hAnsi="Times New Roman"/>
          <w:sz w:val="24"/>
          <w:szCs w:val="24"/>
        </w:rPr>
        <w:t xml:space="preserve"> anonimo, è stato per volontà dello stesso autore attribuito alla paternità di un altro autore importante, come un apostolo. Le lettere agli Efesini e </w:t>
      </w:r>
      <w:proofErr w:type="spellStart"/>
      <w:r w:rsidRPr="00722B3C">
        <w:rPr>
          <w:rFonts w:ascii="Times New Roman" w:hAnsi="Times New Roman"/>
          <w:sz w:val="24"/>
          <w:szCs w:val="24"/>
        </w:rPr>
        <w:t>Colossesi</w:t>
      </w:r>
      <w:proofErr w:type="spellEnd"/>
      <w:r w:rsidRPr="00722B3C">
        <w:rPr>
          <w:rFonts w:ascii="Times New Roman" w:hAnsi="Times New Roman"/>
          <w:sz w:val="24"/>
          <w:szCs w:val="24"/>
        </w:rPr>
        <w:t xml:space="preserve">, come pure 2 </w:t>
      </w:r>
      <w:proofErr w:type="spellStart"/>
      <w:r w:rsidRPr="00722B3C">
        <w:rPr>
          <w:rFonts w:ascii="Times New Roman" w:hAnsi="Times New Roman"/>
          <w:sz w:val="24"/>
          <w:szCs w:val="24"/>
        </w:rPr>
        <w:t>Ts</w:t>
      </w:r>
      <w:proofErr w:type="spellEnd"/>
      <w:r w:rsidRPr="00722B3C">
        <w:rPr>
          <w:rFonts w:ascii="Times New Roman" w:hAnsi="Times New Roman"/>
          <w:sz w:val="24"/>
          <w:szCs w:val="24"/>
        </w:rPr>
        <w:t xml:space="preserve"> sono pseudoepigrafe, perché attribuite a Paolo da autori posteriori che si sono posti sotto la paternità dell’apostolo. Anche Apocalisse è uno scritto pseudoepigrafo… </w:t>
      </w:r>
    </w:p>
    <w:p w:rsidR="00722B3C" w:rsidRPr="00722B3C" w:rsidRDefault="00722B3C" w:rsidP="00722B3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22B3C">
        <w:rPr>
          <w:rFonts w:ascii="Times New Roman" w:hAnsi="Times New Roman"/>
          <w:sz w:val="24"/>
          <w:szCs w:val="24"/>
        </w:rPr>
        <w:t xml:space="preserve">Un documento è detto autentico se non vi sono motivi sufficienti per ritenere che l’attribuzione tradizionalmente tramandata sia da considerarsi discutibile e dunque la paternità dello scritto è universalmente accettata. La lettera ai Romani, così come </w:t>
      </w:r>
      <w:proofErr w:type="spellStart"/>
      <w:r w:rsidRPr="00722B3C">
        <w:rPr>
          <w:rFonts w:ascii="Times New Roman" w:hAnsi="Times New Roman"/>
          <w:sz w:val="24"/>
          <w:szCs w:val="24"/>
        </w:rPr>
        <w:t>Gal</w:t>
      </w:r>
      <w:proofErr w:type="spellEnd"/>
      <w:r w:rsidRPr="00722B3C">
        <w:rPr>
          <w:rFonts w:ascii="Times New Roman" w:hAnsi="Times New Roman"/>
          <w:sz w:val="24"/>
          <w:szCs w:val="24"/>
        </w:rPr>
        <w:t xml:space="preserve">, 1 </w:t>
      </w:r>
      <w:proofErr w:type="spellStart"/>
      <w:r w:rsidRPr="00722B3C">
        <w:rPr>
          <w:rFonts w:ascii="Times New Roman" w:hAnsi="Times New Roman"/>
          <w:sz w:val="24"/>
          <w:szCs w:val="24"/>
        </w:rPr>
        <w:t>Ts</w:t>
      </w:r>
      <w:proofErr w:type="spellEnd"/>
      <w:r w:rsidRPr="00722B3C">
        <w:rPr>
          <w:rFonts w:ascii="Times New Roman" w:hAnsi="Times New Roman"/>
          <w:sz w:val="24"/>
          <w:szCs w:val="24"/>
        </w:rPr>
        <w:t xml:space="preserve">, 1 – 2 </w:t>
      </w:r>
      <w:proofErr w:type="spellStart"/>
      <w:r w:rsidRPr="00722B3C">
        <w:rPr>
          <w:rFonts w:ascii="Times New Roman" w:hAnsi="Times New Roman"/>
          <w:sz w:val="24"/>
          <w:szCs w:val="24"/>
        </w:rPr>
        <w:t>Cor</w:t>
      </w:r>
      <w:proofErr w:type="spellEnd"/>
      <w:r w:rsidRPr="00722B3C">
        <w:rPr>
          <w:rFonts w:ascii="Times New Roman" w:hAnsi="Times New Roman"/>
          <w:sz w:val="24"/>
          <w:szCs w:val="24"/>
        </w:rPr>
        <w:t>, Fil, Fm sono considerati scritti autentici.</w:t>
      </w:r>
    </w:p>
    <w:p w:rsidR="00920DAC" w:rsidRPr="00722B3C" w:rsidRDefault="00722B3C" w:rsidP="00722B3C">
      <w:pPr>
        <w:jc w:val="both"/>
      </w:pPr>
    </w:p>
    <w:sectPr w:rsidR="00920DAC" w:rsidRPr="00722B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B3C"/>
    <w:rsid w:val="003462C7"/>
    <w:rsid w:val="00716F8D"/>
    <w:rsid w:val="0072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891612-87E2-48DC-86BE-0DFC2A49C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22B3C"/>
    <w:pPr>
      <w:spacing w:after="200" w:line="276" w:lineRule="auto"/>
    </w:pPr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Arcangeli</dc:creator>
  <cp:keywords/>
  <dc:description/>
  <cp:lastModifiedBy>Davide Arcangeli</cp:lastModifiedBy>
  <cp:revision>1</cp:revision>
  <dcterms:created xsi:type="dcterms:W3CDTF">2014-10-17T07:20:00Z</dcterms:created>
  <dcterms:modified xsi:type="dcterms:W3CDTF">2014-10-17T07:22:00Z</dcterms:modified>
</cp:coreProperties>
</file>