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F4C" w:rsidRPr="0064682A" w:rsidRDefault="00843825" w:rsidP="0064682A">
      <w:pPr>
        <w:jc w:val="center"/>
        <w:rPr>
          <w:rFonts w:ascii="Times New Roman" w:hAnsi="Times New Roman" w:cs="Times New Roman"/>
          <w:sz w:val="28"/>
        </w:rPr>
      </w:pPr>
      <w:r w:rsidRPr="00310046">
        <w:rPr>
          <w:rFonts w:ascii="Times New Roman" w:hAnsi="Times New Roman" w:cs="Times New Roman"/>
          <w:sz w:val="28"/>
        </w:rPr>
        <w:t>SCHEDA DI LETTURA POPOLA</w:t>
      </w:r>
      <w:bookmarkStart w:id="0" w:name="_GoBack"/>
      <w:bookmarkEnd w:id="0"/>
      <w:r w:rsidRPr="00310046">
        <w:rPr>
          <w:rFonts w:ascii="Times New Roman" w:hAnsi="Times New Roman" w:cs="Times New Roman"/>
          <w:sz w:val="28"/>
        </w:rPr>
        <w:t>RE/ORAN</w:t>
      </w:r>
      <w:r w:rsidR="007846F3" w:rsidRPr="00310046">
        <w:rPr>
          <w:rFonts w:ascii="Times New Roman" w:hAnsi="Times New Roman" w:cs="Times New Roman"/>
          <w:sz w:val="28"/>
        </w:rPr>
        <w:t>TE DELLA BIBBIA</w:t>
      </w:r>
      <w:r w:rsidR="00310046">
        <w:rPr>
          <w:rFonts w:ascii="Times New Roman" w:hAnsi="Times New Roman" w:cs="Times New Roman"/>
          <w:sz w:val="28"/>
        </w:rPr>
        <w:t xml:space="preserve"> </w:t>
      </w:r>
      <w:r w:rsidR="006A003B">
        <w:rPr>
          <w:rFonts w:ascii="Times New Roman" w:hAnsi="Times New Roman" w:cs="Times New Roman"/>
          <w:sz w:val="28"/>
        </w:rPr>
        <w:t xml:space="preserve"> </w:t>
      </w:r>
      <w:proofErr w:type="spellStart"/>
      <w:r w:rsidR="006A003B">
        <w:rPr>
          <w:rFonts w:ascii="Times New Roman" w:hAnsi="Times New Roman" w:cs="Times New Roman"/>
          <w:sz w:val="28"/>
        </w:rPr>
        <w:t>Gv</w:t>
      </w:r>
      <w:proofErr w:type="spellEnd"/>
      <w:r w:rsidR="006A003B">
        <w:rPr>
          <w:rFonts w:ascii="Times New Roman" w:hAnsi="Times New Roman" w:cs="Times New Roman"/>
          <w:sz w:val="28"/>
        </w:rPr>
        <w:t xml:space="preserve"> 11, 1 – 45</w:t>
      </w:r>
      <w:r w:rsidR="00C12C99">
        <w:rPr>
          <w:rFonts w:ascii="Times New Roman" w:hAnsi="Times New Roman" w:cs="Times New Roman"/>
          <w:sz w:val="28"/>
        </w:rPr>
        <w:t xml:space="preserve"> </w:t>
      </w:r>
    </w:p>
    <w:p w:rsidR="00843825" w:rsidRPr="00310046" w:rsidRDefault="00EE67F5" w:rsidP="00310046">
      <w:pPr>
        <w:rPr>
          <w:rFonts w:ascii="Times New Roman" w:hAnsi="Times New Roman" w:cs="Times New Roman"/>
          <w:b/>
        </w:rPr>
      </w:pPr>
      <w:r w:rsidRPr="00310046">
        <w:rPr>
          <w:rFonts w:ascii="Times New Roman" w:hAnsi="Times New Roman" w:cs="Times New Roman"/>
          <w:b/>
          <w:sz w:val="24"/>
        </w:rPr>
        <w:t xml:space="preserve">A. </w:t>
      </w:r>
      <w:proofErr w:type="spellStart"/>
      <w:r w:rsidR="00E12F4C" w:rsidRPr="00310046">
        <w:rPr>
          <w:rFonts w:ascii="Times New Roman" w:hAnsi="Times New Roman" w:cs="Times New Roman"/>
          <w:b/>
          <w:sz w:val="24"/>
        </w:rPr>
        <w:t>min</w:t>
      </w:r>
      <w:proofErr w:type="spellEnd"/>
      <w:r w:rsidR="00E12F4C" w:rsidRPr="00310046">
        <w:rPr>
          <w:rFonts w:ascii="Times New Roman" w:hAnsi="Times New Roman" w:cs="Times New Roman"/>
          <w:b/>
          <w:sz w:val="24"/>
        </w:rPr>
        <w:t xml:space="preserve"> 5 / </w:t>
      </w:r>
      <w:proofErr w:type="spellStart"/>
      <w:r w:rsidR="00E12F4C" w:rsidRPr="00310046">
        <w:rPr>
          <w:rFonts w:ascii="Times New Roman" w:hAnsi="Times New Roman" w:cs="Times New Roman"/>
          <w:b/>
          <w:sz w:val="24"/>
        </w:rPr>
        <w:t>max</w:t>
      </w:r>
      <w:proofErr w:type="spellEnd"/>
      <w:r w:rsidR="00E12F4C" w:rsidRPr="00310046">
        <w:rPr>
          <w:rFonts w:ascii="Times New Roman" w:hAnsi="Times New Roman" w:cs="Times New Roman"/>
          <w:b/>
          <w:sz w:val="24"/>
        </w:rPr>
        <w:t xml:space="preserve"> 10</w:t>
      </w:r>
      <w:r w:rsidRPr="00310046">
        <w:rPr>
          <w:rFonts w:ascii="Times New Roman" w:hAnsi="Times New Roman" w:cs="Times New Roman"/>
          <w:b/>
          <w:sz w:val="24"/>
        </w:rPr>
        <w:t xml:space="preserve"> persone</w:t>
      </w:r>
    </w:p>
    <w:p w:rsidR="00EE67F5" w:rsidRPr="00310046" w:rsidRDefault="00EE67F5" w:rsidP="00EE67F5">
      <w:pPr>
        <w:jc w:val="both"/>
        <w:rPr>
          <w:rFonts w:ascii="Times New Roman" w:hAnsi="Times New Roman" w:cs="Times New Roman"/>
          <w:b/>
          <w:sz w:val="24"/>
        </w:rPr>
      </w:pPr>
      <w:r w:rsidRPr="00310046">
        <w:rPr>
          <w:rFonts w:ascii="Times New Roman" w:hAnsi="Times New Roman" w:cs="Times New Roman"/>
          <w:b/>
          <w:sz w:val="24"/>
        </w:rPr>
        <w:t>B.  durata: 1h + 15min.</w:t>
      </w:r>
    </w:p>
    <w:p w:rsidR="007846F3" w:rsidRPr="00310046" w:rsidRDefault="00F17B2E" w:rsidP="00EE67F5">
      <w:pPr>
        <w:jc w:val="both"/>
        <w:rPr>
          <w:rFonts w:ascii="Times New Roman" w:hAnsi="Times New Roman" w:cs="Times New Roman"/>
          <w:color w:val="222222"/>
          <w:sz w:val="24"/>
          <w:szCs w:val="36"/>
          <w:shd w:val="clear" w:color="auto" w:fill="FFFFFF"/>
        </w:rPr>
      </w:pPr>
      <w:r w:rsidRPr="00310046">
        <w:rPr>
          <w:rFonts w:ascii="Times New Roman" w:hAnsi="Times New Roman" w:cs="Times New Roman"/>
          <w:b/>
          <w:sz w:val="24"/>
        </w:rPr>
        <w:t>0.</w:t>
      </w:r>
      <w:r w:rsidR="007846F3" w:rsidRPr="00310046">
        <w:rPr>
          <w:rFonts w:ascii="Times New Roman" w:hAnsi="Times New Roman" w:cs="Times New Roman"/>
          <w:color w:val="222222"/>
          <w:sz w:val="36"/>
          <w:szCs w:val="36"/>
          <w:shd w:val="clear" w:color="auto" w:fill="FFFFFF"/>
        </w:rPr>
        <w:t xml:space="preserve"> </w:t>
      </w:r>
      <w:r w:rsidR="007846F3" w:rsidRPr="00310046">
        <w:rPr>
          <w:rFonts w:ascii="Times New Roman" w:hAnsi="Times New Roman" w:cs="Times New Roman"/>
          <w:color w:val="222222"/>
          <w:sz w:val="24"/>
          <w:szCs w:val="36"/>
          <w:shd w:val="clear" w:color="auto" w:fill="FFFFFF"/>
        </w:rPr>
        <w:t xml:space="preserve">Ci riuniamo nel nome del Signore. Si intona un canto di invocazione allo Spirito o un modulo di </w:t>
      </w:r>
      <w:proofErr w:type="spellStart"/>
      <w:r w:rsidR="007846F3" w:rsidRPr="00310046">
        <w:rPr>
          <w:rFonts w:ascii="Times New Roman" w:hAnsi="Times New Roman" w:cs="Times New Roman"/>
          <w:color w:val="222222"/>
          <w:sz w:val="24"/>
          <w:szCs w:val="36"/>
          <w:shd w:val="clear" w:color="auto" w:fill="FFFFFF"/>
        </w:rPr>
        <w:t>Taizè</w:t>
      </w:r>
      <w:proofErr w:type="spellEnd"/>
      <w:r w:rsidR="007846F3" w:rsidRPr="00310046">
        <w:rPr>
          <w:rFonts w:ascii="Times New Roman" w:hAnsi="Times New Roman" w:cs="Times New Roman"/>
          <w:color w:val="222222"/>
          <w:sz w:val="24"/>
          <w:szCs w:val="36"/>
          <w:shd w:val="clear" w:color="auto" w:fill="FFFFFF"/>
        </w:rPr>
        <w:t xml:space="preserve"> o in alternat</w:t>
      </w:r>
      <w:r w:rsidR="00310046">
        <w:rPr>
          <w:rFonts w:ascii="Times New Roman" w:hAnsi="Times New Roman" w:cs="Times New Roman"/>
          <w:color w:val="222222"/>
          <w:sz w:val="24"/>
          <w:szCs w:val="36"/>
          <w:shd w:val="clear" w:color="auto" w:fill="FFFFFF"/>
        </w:rPr>
        <w:t xml:space="preserve">iva la breve recita di un Salmo (5 </w:t>
      </w:r>
      <w:proofErr w:type="spellStart"/>
      <w:r w:rsidR="00310046">
        <w:rPr>
          <w:rFonts w:ascii="Times New Roman" w:hAnsi="Times New Roman" w:cs="Times New Roman"/>
          <w:color w:val="222222"/>
          <w:sz w:val="24"/>
          <w:szCs w:val="36"/>
          <w:shd w:val="clear" w:color="auto" w:fill="FFFFFF"/>
        </w:rPr>
        <w:t>min</w:t>
      </w:r>
      <w:proofErr w:type="spellEnd"/>
      <w:r w:rsidR="00310046">
        <w:rPr>
          <w:rFonts w:ascii="Times New Roman" w:hAnsi="Times New Roman" w:cs="Times New Roman"/>
          <w:color w:val="222222"/>
          <w:sz w:val="24"/>
          <w:szCs w:val="36"/>
          <w:shd w:val="clear" w:color="auto" w:fill="FFFFFF"/>
        </w:rPr>
        <w:t>)</w:t>
      </w:r>
    </w:p>
    <w:p w:rsidR="00843825" w:rsidRPr="00310046" w:rsidRDefault="00310046" w:rsidP="00EE67F5">
      <w:pPr>
        <w:jc w:val="both"/>
        <w:rPr>
          <w:rFonts w:ascii="Times New Roman" w:hAnsi="Times New Roman" w:cs="Times New Roman"/>
          <w:sz w:val="24"/>
        </w:rPr>
      </w:pPr>
      <w:r w:rsidRPr="00310046">
        <w:rPr>
          <w:rFonts w:ascii="Times New Roman" w:hAnsi="Times New Roman" w:cs="Times New Roman"/>
          <w:b/>
          <w:color w:val="222222"/>
          <w:sz w:val="24"/>
          <w:szCs w:val="36"/>
          <w:shd w:val="clear" w:color="auto" w:fill="FFFFFF"/>
        </w:rPr>
        <w:t>1.</w:t>
      </w:r>
      <w:r w:rsidR="0046554D">
        <w:rPr>
          <w:rFonts w:ascii="Times New Roman" w:hAnsi="Times New Roman" w:cs="Times New Roman"/>
          <w:color w:val="222222"/>
          <w:sz w:val="24"/>
          <w:szCs w:val="36"/>
          <w:shd w:val="clear" w:color="auto" w:fill="FFFFFF"/>
        </w:rPr>
        <w:t xml:space="preserve"> Ricordiamo la vita: come Gesù oggi ci ha guarito dalla n</w:t>
      </w:r>
      <w:r w:rsidR="006A003B">
        <w:rPr>
          <w:rFonts w:ascii="Times New Roman" w:hAnsi="Times New Roman" w:cs="Times New Roman"/>
          <w:color w:val="222222"/>
          <w:sz w:val="24"/>
          <w:szCs w:val="36"/>
          <w:shd w:val="clear" w:color="auto" w:fill="FFFFFF"/>
        </w:rPr>
        <w:t>ostra tristezza di fronte alla vita che scorre</w:t>
      </w:r>
      <w:r w:rsidR="00C12C99">
        <w:rPr>
          <w:rFonts w:ascii="Times New Roman" w:hAnsi="Times New Roman" w:cs="Times New Roman"/>
          <w:color w:val="222222"/>
          <w:sz w:val="24"/>
          <w:szCs w:val="36"/>
          <w:shd w:val="clear" w:color="auto" w:fill="FFFFFF"/>
        </w:rPr>
        <w:t>.</w:t>
      </w:r>
      <w:r w:rsidR="000A654A">
        <w:rPr>
          <w:rFonts w:ascii="Times New Roman" w:hAnsi="Times New Roman" w:cs="Times New Roman"/>
          <w:color w:val="222222"/>
          <w:sz w:val="24"/>
          <w:szCs w:val="36"/>
          <w:shd w:val="clear" w:color="auto" w:fill="FFFFFF"/>
        </w:rPr>
        <w:t xml:space="preserve"> </w:t>
      </w:r>
      <w:r w:rsidR="00E12F4C" w:rsidRPr="00310046">
        <w:rPr>
          <w:rFonts w:ascii="Times New Roman" w:hAnsi="Times New Roman" w:cs="Times New Roman"/>
          <w:sz w:val="24"/>
        </w:rPr>
        <w:t>(15 minuti)</w:t>
      </w:r>
      <w:r w:rsidR="000A654A">
        <w:rPr>
          <w:rFonts w:ascii="Times New Roman" w:hAnsi="Times New Roman" w:cs="Times New Roman"/>
          <w:sz w:val="24"/>
        </w:rPr>
        <w:t>.</w:t>
      </w:r>
    </w:p>
    <w:p w:rsidR="00843825" w:rsidRPr="00B40322" w:rsidRDefault="00F17B2E" w:rsidP="00EE67F5">
      <w:pPr>
        <w:jc w:val="both"/>
        <w:rPr>
          <w:rFonts w:ascii="Times New Roman" w:hAnsi="Times New Roman" w:cs="Times New Roman"/>
          <w:sz w:val="24"/>
        </w:rPr>
      </w:pPr>
      <w:r w:rsidRPr="00310046">
        <w:rPr>
          <w:rFonts w:ascii="Times New Roman" w:hAnsi="Times New Roman" w:cs="Times New Roman"/>
          <w:b/>
          <w:sz w:val="24"/>
        </w:rPr>
        <w:t>1.</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con attenzione il brano del Vange</w:t>
      </w:r>
      <w:r w:rsidR="00271884">
        <w:rPr>
          <w:rFonts w:ascii="Times New Roman" w:hAnsi="Times New Roman" w:cs="Times New Roman"/>
          <w:sz w:val="24"/>
        </w:rPr>
        <w:t>lo</w:t>
      </w:r>
      <w:r w:rsidR="00A638A5">
        <w:rPr>
          <w:rFonts w:ascii="Times New Roman" w:hAnsi="Times New Roman" w:cs="Times New Roman"/>
          <w:sz w:val="24"/>
        </w:rPr>
        <w:t xml:space="preserve"> e soffermarsi su una parola</w:t>
      </w:r>
      <w:r w:rsidR="00225A65">
        <w:rPr>
          <w:rFonts w:ascii="Times New Roman" w:hAnsi="Times New Roman" w:cs="Times New Roman"/>
          <w:sz w:val="24"/>
        </w:rPr>
        <w:t xml:space="preserve"> che </w:t>
      </w:r>
      <w:r w:rsidRPr="00310046">
        <w:rPr>
          <w:rFonts w:ascii="Times New Roman" w:hAnsi="Times New Roman" w:cs="Times New Roman"/>
          <w:sz w:val="24"/>
        </w:rPr>
        <w:t>colpisce:</w:t>
      </w:r>
      <w:r w:rsidR="006A003B">
        <w:rPr>
          <w:rFonts w:ascii="Times New Roman" w:hAnsi="Times New Roman" w:cs="Times New Roman"/>
          <w:sz w:val="24"/>
        </w:rPr>
        <w:t xml:space="preserve"> </w:t>
      </w:r>
      <w:proofErr w:type="spellStart"/>
      <w:r w:rsidR="006A003B">
        <w:rPr>
          <w:rFonts w:ascii="Times New Roman" w:hAnsi="Times New Roman" w:cs="Times New Roman"/>
          <w:sz w:val="24"/>
        </w:rPr>
        <w:t>Gv</w:t>
      </w:r>
      <w:proofErr w:type="spellEnd"/>
      <w:r w:rsidR="006A003B">
        <w:rPr>
          <w:rFonts w:ascii="Times New Roman" w:hAnsi="Times New Roman" w:cs="Times New Roman"/>
          <w:sz w:val="24"/>
        </w:rPr>
        <w:t xml:space="preserve"> 11, 1-45</w:t>
      </w:r>
      <w:r w:rsidR="0086445E">
        <w:rPr>
          <w:rFonts w:ascii="Times New Roman" w:hAnsi="Times New Roman" w:cs="Times New Roman"/>
          <w:sz w:val="24"/>
        </w:rPr>
        <w:t>.</w:t>
      </w:r>
      <w:r w:rsidR="00225A65">
        <w:rPr>
          <w:rFonts w:ascii="Times New Roman" w:hAnsi="Times New Roman" w:cs="Times New Roman"/>
          <w:sz w:val="24"/>
        </w:rPr>
        <w:t xml:space="preserve"> (15</w:t>
      </w:r>
      <w:r w:rsidRPr="00310046">
        <w:rPr>
          <w:rFonts w:ascii="Times New Roman" w:hAnsi="Times New Roman" w:cs="Times New Roman"/>
          <w:sz w:val="24"/>
        </w:rPr>
        <w:t xml:space="preserve"> minuti)</w:t>
      </w:r>
      <w:r w:rsidR="001775EC" w:rsidRPr="00310046">
        <w:rPr>
          <w:rFonts w:ascii="Times New Roman" w:hAnsi="Times New Roman" w:cs="Times New Roman"/>
          <w:sz w:val="24"/>
        </w:rPr>
        <w:t xml:space="preserve"> </w:t>
      </w:r>
    </w:p>
    <w:p w:rsidR="001527D1" w:rsidRDefault="00843825" w:rsidP="00EE67F5">
      <w:pPr>
        <w:jc w:val="both"/>
        <w:rPr>
          <w:rFonts w:ascii="Times New Roman" w:hAnsi="Times New Roman" w:cs="Times New Roman"/>
          <w:sz w:val="24"/>
        </w:rPr>
      </w:pPr>
      <w:r w:rsidRPr="00310046">
        <w:rPr>
          <w:rFonts w:ascii="Times New Roman" w:hAnsi="Times New Roman" w:cs="Times New Roman"/>
          <w:b/>
          <w:sz w:val="24"/>
        </w:rPr>
        <w:t>3.</w:t>
      </w:r>
      <w:r w:rsidRPr="00310046">
        <w:rPr>
          <w:rFonts w:ascii="Times New Roman" w:hAnsi="Times New Roman" w:cs="Times New Roman"/>
          <w:sz w:val="24"/>
        </w:rPr>
        <w:t xml:space="preserve"> </w:t>
      </w:r>
      <w:r w:rsidR="00F17B2E" w:rsidRPr="00310046">
        <w:rPr>
          <w:rFonts w:ascii="Times New Roman" w:hAnsi="Times New Roman" w:cs="Times New Roman"/>
          <w:sz w:val="24"/>
        </w:rPr>
        <w:t xml:space="preserve"> Porre</w:t>
      </w:r>
      <w:r w:rsidRPr="00310046">
        <w:rPr>
          <w:rFonts w:ascii="Times New Roman" w:hAnsi="Times New Roman" w:cs="Times New Roman"/>
          <w:sz w:val="24"/>
        </w:rPr>
        <w:t xml:space="preserve"> le seguenti domande</w:t>
      </w:r>
      <w:r w:rsidR="00E12F4C" w:rsidRPr="00310046">
        <w:rPr>
          <w:rFonts w:ascii="Times New Roman" w:hAnsi="Times New Roman" w:cs="Times New Roman"/>
          <w:sz w:val="24"/>
        </w:rPr>
        <w:t xml:space="preserve"> e dialogare (15</w:t>
      </w:r>
      <w:r w:rsidR="00F17B2E" w:rsidRPr="00310046">
        <w:rPr>
          <w:rFonts w:ascii="Times New Roman" w:hAnsi="Times New Roman" w:cs="Times New Roman"/>
          <w:sz w:val="24"/>
        </w:rPr>
        <w:t xml:space="preserve"> </w:t>
      </w:r>
      <w:proofErr w:type="spellStart"/>
      <w:r w:rsidR="00F17B2E" w:rsidRPr="00310046">
        <w:rPr>
          <w:rFonts w:ascii="Times New Roman" w:hAnsi="Times New Roman" w:cs="Times New Roman"/>
          <w:sz w:val="24"/>
        </w:rPr>
        <w:t>min</w:t>
      </w:r>
      <w:proofErr w:type="spellEnd"/>
      <w:r w:rsidR="00F17B2E" w:rsidRPr="00310046">
        <w:rPr>
          <w:rFonts w:ascii="Times New Roman" w:hAnsi="Times New Roman" w:cs="Times New Roman"/>
          <w:sz w:val="24"/>
        </w:rPr>
        <w:t>)</w:t>
      </w:r>
      <w:r w:rsidRPr="00310046">
        <w:rPr>
          <w:rFonts w:ascii="Times New Roman" w:hAnsi="Times New Roman" w:cs="Times New Roman"/>
          <w:sz w:val="24"/>
        </w:rPr>
        <w:t>:</w:t>
      </w:r>
    </w:p>
    <w:p w:rsidR="0046554D" w:rsidRDefault="00271884" w:rsidP="00EE67F5">
      <w:pPr>
        <w:jc w:val="both"/>
        <w:rPr>
          <w:rFonts w:ascii="Times New Roman" w:hAnsi="Times New Roman" w:cs="Times New Roman"/>
          <w:i/>
          <w:sz w:val="24"/>
        </w:rPr>
      </w:pPr>
      <w:r>
        <w:rPr>
          <w:rFonts w:ascii="Times New Roman" w:hAnsi="Times New Roman" w:cs="Times New Roman"/>
          <w:sz w:val="24"/>
        </w:rPr>
        <w:t>Dove</w:t>
      </w:r>
      <w:r w:rsidR="001527D1">
        <w:rPr>
          <w:rFonts w:ascii="Times New Roman" w:hAnsi="Times New Roman" w:cs="Times New Roman"/>
          <w:sz w:val="24"/>
        </w:rPr>
        <w:t xml:space="preserve"> </w:t>
      </w:r>
      <w:r w:rsidR="006A003B">
        <w:rPr>
          <w:rFonts w:ascii="Times New Roman" w:hAnsi="Times New Roman" w:cs="Times New Roman"/>
          <w:sz w:val="24"/>
        </w:rPr>
        <w:t>e quando accade l’episodio</w:t>
      </w:r>
      <w:r w:rsidR="001527D1">
        <w:rPr>
          <w:rFonts w:ascii="Times New Roman" w:hAnsi="Times New Roman" w:cs="Times New Roman"/>
          <w:sz w:val="24"/>
        </w:rPr>
        <w:t>?</w:t>
      </w:r>
      <w:r w:rsidR="00C12C99">
        <w:rPr>
          <w:rFonts w:ascii="Times New Roman" w:hAnsi="Times New Roman" w:cs="Times New Roman"/>
          <w:sz w:val="24"/>
        </w:rPr>
        <w:t xml:space="preserve"> </w:t>
      </w:r>
      <w:r w:rsidR="006A003B">
        <w:rPr>
          <w:rFonts w:ascii="Times New Roman" w:hAnsi="Times New Roman" w:cs="Times New Roman"/>
          <w:i/>
          <w:sz w:val="24"/>
        </w:rPr>
        <w:t>Siamo a Betania, che dista 15 stadi da Gerusalemme, meno di tre km. Gesù però si trova ancora in Galilea. Le sorelle avvisano Gesù della malattia del fratello, ma egli si sposta solamente il terzo giorno</w:t>
      </w:r>
      <w:r w:rsidR="00225A65">
        <w:rPr>
          <w:rFonts w:ascii="Times New Roman" w:hAnsi="Times New Roman" w:cs="Times New Roman"/>
          <w:i/>
          <w:sz w:val="24"/>
        </w:rPr>
        <w:t xml:space="preserve"> (richiamo alla morte e resurrezione di Gesù)</w:t>
      </w:r>
      <w:r w:rsidR="006A003B">
        <w:rPr>
          <w:rFonts w:ascii="Times New Roman" w:hAnsi="Times New Roman" w:cs="Times New Roman"/>
          <w:i/>
          <w:sz w:val="24"/>
        </w:rPr>
        <w:t xml:space="preserve">. </w:t>
      </w:r>
    </w:p>
    <w:p w:rsidR="006A003B" w:rsidRDefault="00843825" w:rsidP="00EE67F5">
      <w:pPr>
        <w:jc w:val="both"/>
        <w:rPr>
          <w:rFonts w:ascii="Times New Roman" w:hAnsi="Times New Roman" w:cs="Times New Roman"/>
          <w:i/>
          <w:sz w:val="24"/>
          <w:szCs w:val="24"/>
        </w:rPr>
      </w:pPr>
      <w:r w:rsidRPr="00310046">
        <w:rPr>
          <w:rFonts w:ascii="Times New Roman" w:hAnsi="Times New Roman" w:cs="Times New Roman"/>
          <w:sz w:val="24"/>
        </w:rPr>
        <w:t>Chi sono i personaggi e quale ruolo hanno?</w:t>
      </w:r>
      <w:r w:rsidR="00DE0C23">
        <w:rPr>
          <w:rFonts w:ascii="Times New Roman" w:hAnsi="Times New Roman" w:cs="Times New Roman"/>
          <w:i/>
          <w:sz w:val="24"/>
        </w:rPr>
        <w:t xml:space="preserve"> </w:t>
      </w:r>
      <w:r w:rsidR="00225A65">
        <w:rPr>
          <w:rFonts w:ascii="Times New Roman" w:hAnsi="Times New Roman" w:cs="Times New Roman"/>
          <w:i/>
          <w:sz w:val="24"/>
        </w:rPr>
        <w:t xml:space="preserve">Le due sorelle Marta e Maria hanno fatto chiamare Gesù e si dolgono che egli non sia stato presente prima che Lazzaro morisse. </w:t>
      </w:r>
      <w:r w:rsidR="006A003B">
        <w:rPr>
          <w:rFonts w:ascii="Times New Roman" w:hAnsi="Times New Roman" w:cs="Times New Roman"/>
          <w:i/>
          <w:sz w:val="24"/>
        </w:rPr>
        <w:t>Maria è presentata come quella che avev</w:t>
      </w:r>
      <w:r w:rsidR="00225A65">
        <w:rPr>
          <w:rFonts w:ascii="Times New Roman" w:hAnsi="Times New Roman" w:cs="Times New Roman"/>
          <w:i/>
          <w:sz w:val="24"/>
        </w:rPr>
        <w:t>a unto Gesù ai piedi, anticipando la sua sepoltura (v. 2: richiamo simbolico alla mo</w:t>
      </w:r>
      <w:r w:rsidR="004F052F">
        <w:rPr>
          <w:rFonts w:ascii="Times New Roman" w:hAnsi="Times New Roman" w:cs="Times New Roman"/>
          <w:i/>
          <w:sz w:val="24"/>
        </w:rPr>
        <w:t>rte di Gesù) e</w:t>
      </w:r>
      <w:r w:rsidR="00225A65">
        <w:rPr>
          <w:rFonts w:ascii="Times New Roman" w:hAnsi="Times New Roman" w:cs="Times New Roman"/>
          <w:i/>
          <w:sz w:val="24"/>
        </w:rPr>
        <w:t xml:space="preserve"> instaura con Gesù un intenso scambio emotivo. Ella piange e porta Gesù a piangere (v. 33). Marta invece è colei che accoglie Gesù e si mette in dialogo con lui sulla resurrezione. Se ella pensa ad una resurrezione alla fine dei tempi, Gesù le risponde affermando di essere “la resurrezione e la vita” (v. 25). Ella allora giunge ad una grande professione di fede, che lega Gesù al Padre: “io ho creduto che tu sei il Cristo, il Figlio di Dio che deve venire”(v. 27). I giudei sono un personaggio ambivalente: se da un lato partecipano dei sentimenti di Gesù e delle sorelle (v. 33), dall’</w:t>
      </w:r>
      <w:r w:rsidR="007D3FCF">
        <w:rPr>
          <w:rFonts w:ascii="Times New Roman" w:hAnsi="Times New Roman" w:cs="Times New Roman"/>
          <w:i/>
          <w:sz w:val="24"/>
        </w:rPr>
        <w:t xml:space="preserve">altro sollevano </w:t>
      </w:r>
      <w:r w:rsidR="00225A65">
        <w:rPr>
          <w:rFonts w:ascii="Times New Roman" w:hAnsi="Times New Roman" w:cs="Times New Roman"/>
          <w:i/>
          <w:sz w:val="24"/>
        </w:rPr>
        <w:t>dubbi su Gesù</w:t>
      </w:r>
      <w:r w:rsidR="007D3FCF">
        <w:rPr>
          <w:rFonts w:ascii="Times New Roman" w:hAnsi="Times New Roman" w:cs="Times New Roman"/>
          <w:i/>
          <w:sz w:val="24"/>
        </w:rPr>
        <w:t>, perché non è intervenuto precedentemente (v. 37). Alcuni di loro si receranno dai farisei a denunciare Gesù (v. 46). I discepoli sono qui in funzione di testimoni</w:t>
      </w:r>
      <w:r w:rsidR="004F052F">
        <w:rPr>
          <w:rFonts w:ascii="Times New Roman" w:hAnsi="Times New Roman" w:cs="Times New Roman"/>
          <w:i/>
          <w:sz w:val="24"/>
        </w:rPr>
        <w:t>, perché ciò che accade li porti a credere nella persona di Gesù, che essi ancora non hanno compreso fino in fondo (v. 15).</w:t>
      </w:r>
      <w:r w:rsidR="007D3FCF">
        <w:rPr>
          <w:rFonts w:ascii="Times New Roman" w:hAnsi="Times New Roman" w:cs="Times New Roman"/>
          <w:i/>
          <w:sz w:val="24"/>
        </w:rPr>
        <w:t xml:space="preserve"> </w:t>
      </w:r>
      <w:r w:rsidR="00225A65">
        <w:rPr>
          <w:rFonts w:ascii="Times New Roman" w:hAnsi="Times New Roman" w:cs="Times New Roman"/>
          <w:i/>
          <w:sz w:val="24"/>
        </w:rPr>
        <w:t xml:space="preserve">   </w:t>
      </w:r>
    </w:p>
    <w:p w:rsidR="004F052F" w:rsidRDefault="00C12C99" w:rsidP="00EE67F5">
      <w:pPr>
        <w:jc w:val="both"/>
        <w:rPr>
          <w:rFonts w:ascii="Times New Roman" w:hAnsi="Times New Roman" w:cs="Times New Roman"/>
          <w:i/>
          <w:sz w:val="24"/>
        </w:rPr>
      </w:pPr>
      <w:r>
        <w:rPr>
          <w:rFonts w:ascii="Times New Roman" w:hAnsi="Times New Roman" w:cs="Times New Roman"/>
          <w:sz w:val="24"/>
        </w:rPr>
        <w:t>Qual è la rivelazione che ci viene comunicata?</w:t>
      </w:r>
      <w:r w:rsidR="001E29D0">
        <w:rPr>
          <w:rFonts w:ascii="Times New Roman" w:hAnsi="Times New Roman" w:cs="Times New Roman"/>
          <w:sz w:val="24"/>
        </w:rPr>
        <w:t xml:space="preserve"> </w:t>
      </w:r>
      <w:r w:rsidR="004F052F">
        <w:rPr>
          <w:rFonts w:ascii="Times New Roman" w:hAnsi="Times New Roman" w:cs="Times New Roman"/>
          <w:i/>
          <w:sz w:val="24"/>
        </w:rPr>
        <w:t>Si tratta della persona di Gesù che è la resurrezione e la vita fin da ora. Anzi da sempre. Egli obbedisce al Padre nel ritardare il suo arrivo da Lazzaro, perché il progetto del Padre prevede che egli passi attraverso la morte per vincerla da dentro e donare la vita a coloro che credono in lui (</w:t>
      </w:r>
      <w:proofErr w:type="spellStart"/>
      <w:r w:rsidR="004F052F">
        <w:rPr>
          <w:rFonts w:ascii="Times New Roman" w:hAnsi="Times New Roman" w:cs="Times New Roman"/>
          <w:i/>
          <w:sz w:val="24"/>
        </w:rPr>
        <w:t>cfr</w:t>
      </w:r>
      <w:proofErr w:type="spellEnd"/>
      <w:r w:rsidR="004F052F">
        <w:rPr>
          <w:rFonts w:ascii="Times New Roman" w:hAnsi="Times New Roman" w:cs="Times New Roman"/>
          <w:i/>
          <w:sz w:val="24"/>
        </w:rPr>
        <w:t xml:space="preserve"> 20, 31). Egli ringrazia il Padre per essere stato esaudito prima ancora che il miracolo avvenga, per mostrare l’intima comunione di volontà che c’è tra il Padre e il Figlio e portare così i testimoni a credere in lui (v. 42) </w:t>
      </w:r>
    </w:p>
    <w:p w:rsidR="007371DB" w:rsidRPr="00C601F3" w:rsidRDefault="00EE67F5" w:rsidP="00EE67F5">
      <w:pPr>
        <w:jc w:val="both"/>
        <w:rPr>
          <w:rFonts w:ascii="Times New Roman" w:hAnsi="Times New Roman" w:cs="Times New Roman"/>
          <w:i/>
          <w:sz w:val="24"/>
        </w:rPr>
      </w:pPr>
      <w:r w:rsidRPr="00310046">
        <w:rPr>
          <w:rFonts w:ascii="Times New Roman" w:hAnsi="Times New Roman" w:cs="Times New Roman"/>
          <w:b/>
          <w:sz w:val="24"/>
        </w:rPr>
        <w:t xml:space="preserve">5. </w:t>
      </w:r>
      <w:r w:rsidR="001775EC" w:rsidRPr="00310046">
        <w:rPr>
          <w:rFonts w:ascii="Times New Roman" w:hAnsi="Times New Roman" w:cs="Times New Roman"/>
          <w:sz w:val="24"/>
        </w:rPr>
        <w:t>C</w:t>
      </w:r>
      <w:r w:rsidR="00E471F7">
        <w:rPr>
          <w:rFonts w:ascii="Times New Roman" w:hAnsi="Times New Roman" w:cs="Times New Roman"/>
          <w:sz w:val="24"/>
        </w:rPr>
        <w:t>onse</w:t>
      </w:r>
      <w:r w:rsidR="00243663">
        <w:rPr>
          <w:rFonts w:ascii="Times New Roman" w:hAnsi="Times New Roman" w:cs="Times New Roman"/>
          <w:sz w:val="24"/>
        </w:rPr>
        <w:t>gna  scheda  sulla lettura e preghiera</w:t>
      </w:r>
      <w:r w:rsidR="00E12F4C" w:rsidRPr="00310046">
        <w:rPr>
          <w:rFonts w:ascii="Times New Roman" w:hAnsi="Times New Roman" w:cs="Times New Roman"/>
          <w:sz w:val="24"/>
        </w:rPr>
        <w:t xml:space="preserve"> (20</w:t>
      </w:r>
      <w:r w:rsidR="00F17B2E" w:rsidRPr="00310046">
        <w:rPr>
          <w:rFonts w:ascii="Times New Roman" w:hAnsi="Times New Roman" w:cs="Times New Roman"/>
          <w:sz w:val="24"/>
        </w:rPr>
        <w:t xml:space="preserve"> minuti di silen</w:t>
      </w:r>
      <w:r w:rsidR="00E12F4C" w:rsidRPr="00310046">
        <w:rPr>
          <w:rFonts w:ascii="Times New Roman" w:hAnsi="Times New Roman" w:cs="Times New Roman"/>
          <w:sz w:val="24"/>
        </w:rPr>
        <w:t>zio con possibilità di esposizione del santissimo</w:t>
      </w:r>
      <w:r w:rsidR="00F17B2E" w:rsidRPr="00310046">
        <w:rPr>
          <w:rFonts w:ascii="Times New Roman" w:hAnsi="Times New Roman" w:cs="Times New Roman"/>
          <w:sz w:val="24"/>
        </w:rPr>
        <w:t>).</w:t>
      </w:r>
    </w:p>
    <w:p w:rsidR="00E471F7" w:rsidRDefault="00EE67F5" w:rsidP="00EE67F5">
      <w:pPr>
        <w:jc w:val="both"/>
        <w:rPr>
          <w:rFonts w:ascii="Times New Roman" w:hAnsi="Times New Roman" w:cs="Times New Roman"/>
          <w:sz w:val="24"/>
        </w:rPr>
      </w:pPr>
      <w:r w:rsidRPr="00310046">
        <w:rPr>
          <w:rFonts w:ascii="Times New Roman" w:hAnsi="Times New Roman" w:cs="Times New Roman"/>
          <w:b/>
          <w:sz w:val="24"/>
        </w:rPr>
        <w:t>6.</w:t>
      </w:r>
      <w:r w:rsidRPr="00310046">
        <w:rPr>
          <w:rFonts w:ascii="Times New Roman" w:hAnsi="Times New Roman" w:cs="Times New Roman"/>
          <w:sz w:val="24"/>
        </w:rPr>
        <w:t xml:space="preserve"> </w:t>
      </w:r>
      <w:r w:rsidR="00E12F4C" w:rsidRPr="00310046">
        <w:rPr>
          <w:rFonts w:ascii="Times New Roman" w:hAnsi="Times New Roman" w:cs="Times New Roman"/>
          <w:sz w:val="24"/>
        </w:rPr>
        <w:t xml:space="preserve">Ultimi 10 minuti </w:t>
      </w:r>
      <w:r w:rsidR="0097528B" w:rsidRPr="00310046">
        <w:rPr>
          <w:rFonts w:ascii="Times New Roman" w:hAnsi="Times New Roman" w:cs="Times New Roman"/>
          <w:sz w:val="24"/>
        </w:rPr>
        <w:t xml:space="preserve">con condivisione </w:t>
      </w:r>
      <w:r w:rsidR="00E12F4C" w:rsidRPr="00310046">
        <w:rPr>
          <w:rFonts w:ascii="Times New Roman" w:hAnsi="Times New Roman" w:cs="Times New Roman"/>
          <w:sz w:val="24"/>
        </w:rPr>
        <w:t>(in forma di pr</w:t>
      </w:r>
      <w:r w:rsidR="00F407DF">
        <w:rPr>
          <w:rFonts w:ascii="Times New Roman" w:hAnsi="Times New Roman" w:cs="Times New Roman"/>
          <w:sz w:val="24"/>
        </w:rPr>
        <w:t>eghiera o di breve riflessione)</w:t>
      </w:r>
      <w:r w:rsidR="0097528B" w:rsidRPr="00310046">
        <w:rPr>
          <w:rFonts w:ascii="Times New Roman" w:hAnsi="Times New Roman" w:cs="Times New Roman"/>
          <w:sz w:val="24"/>
        </w:rPr>
        <w:t>.</w:t>
      </w:r>
      <w:r w:rsidRPr="00310046">
        <w:rPr>
          <w:rFonts w:ascii="Times New Roman" w:hAnsi="Times New Roman" w:cs="Times New Roman"/>
          <w:sz w:val="24"/>
        </w:rPr>
        <w:t xml:space="preserve"> </w:t>
      </w:r>
    </w:p>
    <w:p w:rsidR="001775EC" w:rsidRPr="00310046" w:rsidRDefault="00EE67F5" w:rsidP="00EE67F5">
      <w:pPr>
        <w:jc w:val="both"/>
        <w:rPr>
          <w:rFonts w:ascii="Times New Roman" w:hAnsi="Times New Roman" w:cs="Times New Roman"/>
          <w:sz w:val="24"/>
        </w:rPr>
      </w:pPr>
      <w:r w:rsidRPr="00310046">
        <w:rPr>
          <w:rFonts w:ascii="Times New Roman" w:hAnsi="Times New Roman" w:cs="Times New Roman"/>
          <w:b/>
          <w:sz w:val="24"/>
        </w:rPr>
        <w:t xml:space="preserve">7. </w:t>
      </w:r>
      <w:r w:rsidR="00F17B2E" w:rsidRPr="00310046">
        <w:rPr>
          <w:rFonts w:ascii="Times New Roman" w:hAnsi="Times New Roman" w:cs="Times New Roman"/>
          <w:sz w:val="24"/>
        </w:rPr>
        <w:t>Canto finale</w:t>
      </w:r>
      <w:r w:rsidR="00E12F4C" w:rsidRPr="00310046">
        <w:rPr>
          <w:rFonts w:ascii="Times New Roman" w:hAnsi="Times New Roman" w:cs="Times New Roman"/>
          <w:sz w:val="24"/>
        </w:rPr>
        <w:t xml:space="preserve"> (eventuale reposizione del santissimo).</w:t>
      </w:r>
    </w:p>
    <w:sectPr w:rsidR="001775EC" w:rsidRPr="0031004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825"/>
    <w:rsid w:val="00025743"/>
    <w:rsid w:val="00032B12"/>
    <w:rsid w:val="00072253"/>
    <w:rsid w:val="00083FAF"/>
    <w:rsid w:val="000A654A"/>
    <w:rsid w:val="000B5712"/>
    <w:rsid w:val="000C0C8D"/>
    <w:rsid w:val="00111840"/>
    <w:rsid w:val="001527D1"/>
    <w:rsid w:val="001775EC"/>
    <w:rsid w:val="001E29D0"/>
    <w:rsid w:val="001E4281"/>
    <w:rsid w:val="00213C16"/>
    <w:rsid w:val="00225A65"/>
    <w:rsid w:val="00243663"/>
    <w:rsid w:val="00261E6A"/>
    <w:rsid w:val="00265994"/>
    <w:rsid w:val="00271884"/>
    <w:rsid w:val="00274D31"/>
    <w:rsid w:val="002C31EC"/>
    <w:rsid w:val="002F34B7"/>
    <w:rsid w:val="00310046"/>
    <w:rsid w:val="00330291"/>
    <w:rsid w:val="00335553"/>
    <w:rsid w:val="00394832"/>
    <w:rsid w:val="003D3176"/>
    <w:rsid w:val="004044B5"/>
    <w:rsid w:val="00411E0A"/>
    <w:rsid w:val="0046554D"/>
    <w:rsid w:val="0046580A"/>
    <w:rsid w:val="004D6EA6"/>
    <w:rsid w:val="004F052F"/>
    <w:rsid w:val="00596877"/>
    <w:rsid w:val="005A50DA"/>
    <w:rsid w:val="0064682A"/>
    <w:rsid w:val="00697969"/>
    <w:rsid w:val="006A003B"/>
    <w:rsid w:val="00703C25"/>
    <w:rsid w:val="00705E8D"/>
    <w:rsid w:val="00713181"/>
    <w:rsid w:val="007371DB"/>
    <w:rsid w:val="00770670"/>
    <w:rsid w:val="00770C53"/>
    <w:rsid w:val="007846F3"/>
    <w:rsid w:val="007A12C8"/>
    <w:rsid w:val="007A4B30"/>
    <w:rsid w:val="007C2FCE"/>
    <w:rsid w:val="007C7AF8"/>
    <w:rsid w:val="007D3FCF"/>
    <w:rsid w:val="00833C2A"/>
    <w:rsid w:val="00843825"/>
    <w:rsid w:val="0086445E"/>
    <w:rsid w:val="008F6DFD"/>
    <w:rsid w:val="009117C2"/>
    <w:rsid w:val="0097528B"/>
    <w:rsid w:val="009E199C"/>
    <w:rsid w:val="00A638A5"/>
    <w:rsid w:val="00AC507F"/>
    <w:rsid w:val="00B31697"/>
    <w:rsid w:val="00B40322"/>
    <w:rsid w:val="00BE3A46"/>
    <w:rsid w:val="00C12C99"/>
    <w:rsid w:val="00C36E56"/>
    <w:rsid w:val="00C37F90"/>
    <w:rsid w:val="00C601F3"/>
    <w:rsid w:val="00CC3498"/>
    <w:rsid w:val="00D15F49"/>
    <w:rsid w:val="00D81AF7"/>
    <w:rsid w:val="00DD387A"/>
    <w:rsid w:val="00DE0C23"/>
    <w:rsid w:val="00E12F4C"/>
    <w:rsid w:val="00E254CA"/>
    <w:rsid w:val="00E471F7"/>
    <w:rsid w:val="00E65A68"/>
    <w:rsid w:val="00EE67F5"/>
    <w:rsid w:val="00EF05A4"/>
    <w:rsid w:val="00F14675"/>
    <w:rsid w:val="00F17B2E"/>
    <w:rsid w:val="00F407DF"/>
    <w:rsid w:val="00F60488"/>
    <w:rsid w:val="00FD08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431</Words>
  <Characters>2462</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2014-03-11T18:27:00Z</cp:lastPrinted>
  <dcterms:created xsi:type="dcterms:W3CDTF">2014-03-31T11:58:00Z</dcterms:created>
  <dcterms:modified xsi:type="dcterms:W3CDTF">2014-03-31T12:26:00Z</dcterms:modified>
</cp:coreProperties>
</file>